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9FCB" w14:textId="77777777" w:rsidR="00B85CD4" w:rsidRDefault="00B85CD4" w:rsidP="00245393">
      <w:pPr>
        <w:tabs>
          <w:tab w:val="right" w:pos="9072"/>
        </w:tabs>
        <w:spacing w:after="0" w:line="240" w:lineRule="auto"/>
        <w:rPr>
          <w:rFonts w:ascii="Times New Roman" w:hAnsi="Times New Roman"/>
          <w:lang w:eastAsia="pl-PL"/>
        </w:rPr>
      </w:pPr>
    </w:p>
    <w:p w14:paraId="08FDC253" w14:textId="77777777" w:rsidR="00B85CD4" w:rsidRDefault="00B85CD4" w:rsidP="00245393">
      <w:pPr>
        <w:tabs>
          <w:tab w:val="right" w:pos="9072"/>
        </w:tabs>
        <w:spacing w:after="0" w:line="240" w:lineRule="auto"/>
        <w:rPr>
          <w:rFonts w:ascii="Times New Roman" w:hAnsi="Times New Roman"/>
          <w:lang w:eastAsia="pl-PL"/>
        </w:rPr>
      </w:pPr>
    </w:p>
    <w:p w14:paraId="523DEEB0" w14:textId="77777777" w:rsidR="00B85CD4" w:rsidRDefault="00B85CD4" w:rsidP="00245393">
      <w:pPr>
        <w:tabs>
          <w:tab w:val="right" w:pos="9072"/>
        </w:tabs>
        <w:spacing w:after="0" w:line="240" w:lineRule="auto"/>
        <w:rPr>
          <w:rFonts w:ascii="Times New Roman" w:hAnsi="Times New Roman"/>
          <w:lang w:eastAsia="pl-PL"/>
        </w:rPr>
      </w:pPr>
    </w:p>
    <w:p w14:paraId="47D7700F" w14:textId="77777777" w:rsidR="009D6CCD" w:rsidRDefault="009D6CCD" w:rsidP="009D6CCD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INFORMACJA O WYBORZE NAJKORZYSTNIEJSZEJ OFERTY</w:t>
      </w:r>
    </w:p>
    <w:p w14:paraId="2EF2DD98" w14:textId="77777777" w:rsidR="009D6CCD" w:rsidRPr="003831E9" w:rsidRDefault="009D6CCD" w:rsidP="009D6CCD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362BEA82" w14:textId="77777777" w:rsidR="009D6CCD" w:rsidRPr="00711841" w:rsidRDefault="009D6CCD" w:rsidP="009D6CCD">
      <w:pPr>
        <w:pStyle w:val="Tekstpodstawowy3"/>
        <w:ind w:firstLine="708"/>
        <w:rPr>
          <w:rFonts w:ascii="Arial" w:hAnsi="Arial" w:cs="Arial"/>
          <w:b/>
          <w:sz w:val="18"/>
          <w:szCs w:val="18"/>
        </w:rPr>
      </w:pPr>
      <w:r w:rsidRPr="00711841">
        <w:rPr>
          <w:rFonts w:ascii="Arial" w:hAnsi="Arial" w:cs="Arial"/>
          <w:b/>
          <w:sz w:val="18"/>
          <w:szCs w:val="18"/>
        </w:rPr>
        <w:t xml:space="preserve">Zakup i dostawa , </w:t>
      </w:r>
      <w:r>
        <w:rPr>
          <w:rFonts w:ascii="Arial" w:hAnsi="Arial" w:cs="Arial"/>
          <w:b/>
          <w:sz w:val="18"/>
          <w:szCs w:val="18"/>
        </w:rPr>
        <w:t>szkolenie</w:t>
      </w:r>
      <w:r w:rsidRPr="00711841">
        <w:rPr>
          <w:rFonts w:ascii="Arial" w:hAnsi="Arial" w:cs="Arial"/>
          <w:b/>
          <w:sz w:val="18"/>
          <w:szCs w:val="18"/>
        </w:rPr>
        <w:t xml:space="preserve"> mobilnych robotów rehabilitacyjnych górnych partii ciała oraz kończyn dolnych  do Szpitala św. Rocha w Ozimku w ramach dotacji celowej Ministerstwa Zdrowia  </w:t>
      </w:r>
      <w:r>
        <w:rPr>
          <w:rFonts w:ascii="Arial" w:hAnsi="Arial" w:cs="Arial"/>
          <w:b/>
          <w:sz w:val="18"/>
          <w:szCs w:val="18"/>
        </w:rPr>
        <w:br/>
      </w:r>
      <w:r w:rsidRPr="00711841">
        <w:rPr>
          <w:rFonts w:ascii="Arial" w:hAnsi="Arial" w:cs="Arial"/>
          <w:b/>
          <w:sz w:val="18"/>
          <w:szCs w:val="18"/>
        </w:rPr>
        <w:t>ze środków subfunduszu terapeutycznego- innowacyjnego z Funduszu Medycznego.</w:t>
      </w:r>
    </w:p>
    <w:p w14:paraId="660B671C" w14:textId="77777777" w:rsidR="009D6CCD" w:rsidRPr="003831E9" w:rsidRDefault="009D6CCD" w:rsidP="009D6CCD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5E7F7A28" w14:textId="77777777" w:rsidR="009D6CCD" w:rsidRDefault="009D6CCD" w:rsidP="009D6CCD">
      <w:pPr>
        <w:spacing w:after="0" w:line="240" w:lineRule="auto"/>
        <w:jc w:val="both"/>
        <w:rPr>
          <w:rFonts w:ascii="Arial Narrow" w:hAnsi="Arial Narrow" w:cs="Arial"/>
        </w:rPr>
      </w:pPr>
      <w:r w:rsidRPr="003831E9">
        <w:rPr>
          <w:rFonts w:ascii="Arial Narrow" w:hAnsi="Arial Narrow" w:cs="Arial"/>
          <w:b/>
        </w:rPr>
        <w:t>Zamawiający:</w:t>
      </w:r>
      <w:r w:rsidRPr="003831E9">
        <w:rPr>
          <w:rFonts w:ascii="Arial Narrow" w:hAnsi="Arial Narrow" w:cs="Arial"/>
        </w:rPr>
        <w:t xml:space="preserve"> </w:t>
      </w:r>
    </w:p>
    <w:p w14:paraId="5B7E3A54" w14:textId="77777777" w:rsidR="009D6CCD" w:rsidRPr="00C110AB" w:rsidRDefault="009D6CCD" w:rsidP="009D6CCD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  <w:r w:rsidRPr="00C110AB">
        <w:rPr>
          <w:rFonts w:ascii="Arial Narrow" w:hAnsi="Arial Narrow" w:cs="Arial"/>
        </w:rPr>
        <w:t>EMC Instytut Medyczny S.A.</w:t>
      </w:r>
    </w:p>
    <w:p w14:paraId="149094A4" w14:textId="77777777" w:rsidR="009D6CCD" w:rsidRPr="00C110AB" w:rsidRDefault="009D6CCD" w:rsidP="009D6CCD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  <w:r w:rsidRPr="00C110AB">
        <w:rPr>
          <w:rFonts w:ascii="Arial Narrow" w:hAnsi="Arial Narrow" w:cs="Arial"/>
        </w:rPr>
        <w:t>Ul. Pilczycka 144-148</w:t>
      </w:r>
    </w:p>
    <w:p w14:paraId="09A30F2E" w14:textId="77777777" w:rsidR="009D6CCD" w:rsidRPr="00C110AB" w:rsidRDefault="009D6CCD" w:rsidP="009D6CCD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  <w:r w:rsidRPr="00C110AB">
        <w:rPr>
          <w:rFonts w:ascii="Arial Narrow" w:hAnsi="Arial Narrow" w:cs="Arial"/>
        </w:rPr>
        <w:t>54-144  Wrocław</w:t>
      </w:r>
    </w:p>
    <w:p w14:paraId="4F8A02A5" w14:textId="77777777" w:rsidR="009D6CCD" w:rsidRDefault="009D6CCD" w:rsidP="009D6CCD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  <w:r w:rsidRPr="00C110AB">
        <w:rPr>
          <w:rFonts w:ascii="Arial Narrow" w:hAnsi="Arial Narrow" w:cs="Arial"/>
        </w:rPr>
        <w:t>NIP: 8942814132</w:t>
      </w:r>
    </w:p>
    <w:p w14:paraId="7C9450D9" w14:textId="77777777" w:rsidR="009D6CCD" w:rsidRDefault="009D6CCD" w:rsidP="009D6CCD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14:paraId="60EE9E06" w14:textId="77777777" w:rsidR="009D6CCD" w:rsidRPr="003831E9" w:rsidRDefault="009D6CCD" w:rsidP="009D6CCD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b/>
        </w:rPr>
      </w:pPr>
      <w:r w:rsidRPr="003831E9">
        <w:rPr>
          <w:rFonts w:ascii="Arial Narrow" w:hAnsi="Arial Narrow" w:cs="Arial"/>
          <w:b/>
        </w:rPr>
        <w:t>Szczegółowy opis przedmiotu zamówienia</w:t>
      </w:r>
    </w:p>
    <w:p w14:paraId="3D313C7F" w14:textId="77777777" w:rsidR="009D6CCD" w:rsidRPr="003831E9" w:rsidRDefault="009D6CCD" w:rsidP="009D6CCD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4EAB8B1" w14:textId="77777777" w:rsidR="009D6CCD" w:rsidRDefault="009D6CCD" w:rsidP="009D6CCD">
      <w:pPr>
        <w:spacing w:after="0" w:line="240" w:lineRule="auto"/>
        <w:jc w:val="both"/>
        <w:rPr>
          <w:rFonts w:ascii="Arial Narrow" w:eastAsia="Arial" w:hAnsi="Arial Narrow" w:cs="Arial"/>
          <w:b/>
          <w:bCs/>
          <w:color w:val="000000"/>
        </w:rPr>
      </w:pPr>
      <w:r w:rsidRPr="00C110AB">
        <w:rPr>
          <w:rFonts w:ascii="Arial Narrow" w:eastAsia="Arial" w:hAnsi="Arial Narrow" w:cs="Arial"/>
          <w:b/>
          <w:bCs/>
          <w:color w:val="000000"/>
        </w:rPr>
        <w:t>Zakup i dostawa</w:t>
      </w:r>
      <w:r>
        <w:rPr>
          <w:rFonts w:ascii="Arial Narrow" w:eastAsia="Arial" w:hAnsi="Arial Narrow" w:cs="Arial"/>
          <w:b/>
          <w:bCs/>
          <w:color w:val="000000"/>
        </w:rPr>
        <w:t>, mobilnych robotów rehabilitacyjnych górnych partii ciała oraz kończyn dolnych do Szpitala św. Rocha w Ozimku</w:t>
      </w:r>
    </w:p>
    <w:p w14:paraId="5BBC2EFF" w14:textId="77777777" w:rsidR="009D6CCD" w:rsidRDefault="009D6CCD" w:rsidP="009D6CCD">
      <w:pPr>
        <w:spacing w:after="0" w:line="240" w:lineRule="auto"/>
        <w:jc w:val="both"/>
        <w:rPr>
          <w:rFonts w:ascii="Arial Narrow" w:eastAsia="Arial" w:hAnsi="Arial Narrow" w:cs="Arial"/>
          <w:b/>
          <w:bCs/>
          <w:color w:val="000000"/>
        </w:rPr>
      </w:pPr>
    </w:p>
    <w:p w14:paraId="5D63DE87" w14:textId="77777777" w:rsidR="009D6CCD" w:rsidRDefault="009D6CCD" w:rsidP="009D6CCD">
      <w:pPr>
        <w:spacing w:after="0" w:line="240" w:lineRule="auto"/>
        <w:jc w:val="both"/>
        <w:rPr>
          <w:rFonts w:ascii="Arial Narrow" w:hAnsi="Arial Narrow"/>
        </w:rPr>
      </w:pPr>
    </w:p>
    <w:p w14:paraId="5B5CBE7A" w14:textId="77777777" w:rsidR="009D6CCD" w:rsidRPr="00153D30" w:rsidRDefault="009D6CCD" w:rsidP="009D6CCD">
      <w:pPr>
        <w:spacing w:after="0" w:line="240" w:lineRule="auto"/>
        <w:jc w:val="both"/>
        <w:rPr>
          <w:rFonts w:ascii="Arial Narrow" w:hAnsi="Arial Narrow" w:cs="Arial"/>
          <w:b/>
          <w:bCs/>
          <w:shd w:val="clear" w:color="auto" w:fill="FFFFFF"/>
        </w:rPr>
      </w:pPr>
      <w:r w:rsidRPr="00153D30">
        <w:rPr>
          <w:rFonts w:ascii="Arial Narrow" w:hAnsi="Arial Narrow" w:cs="Arial"/>
          <w:b/>
          <w:bCs/>
          <w:shd w:val="clear" w:color="auto" w:fill="FFFFFF"/>
        </w:rPr>
        <w:t>a)</w:t>
      </w:r>
      <w:r w:rsidRPr="00153D30">
        <w:rPr>
          <w:rFonts w:ascii="Arial Narrow" w:hAnsi="Arial Narrow" w:cs="Arial"/>
          <w:b/>
          <w:bCs/>
          <w:shd w:val="clear" w:color="auto" w:fill="FFFFFF"/>
        </w:rPr>
        <w:tab/>
        <w:t>Informacja o sposobie upublicznienia oferty</w:t>
      </w:r>
    </w:p>
    <w:p w14:paraId="10043B92" w14:textId="77777777" w:rsidR="009D6CCD" w:rsidRPr="006B0725" w:rsidRDefault="009D6CCD" w:rsidP="009D6CCD">
      <w:r w:rsidRPr="00DD5D0F">
        <w:rPr>
          <w:rFonts w:ascii="Arial Narrow" w:hAnsi="Arial Narrow" w:cs="Arial"/>
          <w:shd w:val="clear" w:color="auto" w:fill="FFFFFF"/>
        </w:rPr>
        <w:t>Oferta została opublikowana na</w:t>
      </w:r>
      <w:r>
        <w:rPr>
          <w:rFonts w:ascii="Arial Narrow" w:hAnsi="Arial Narrow" w:cs="Arial"/>
          <w:shd w:val="clear" w:color="auto" w:fill="FFFFFF"/>
        </w:rPr>
        <w:t xml:space="preserve"> stronie internetowej Szpitala św. Rocha w Ozimku  </w:t>
      </w:r>
      <w:r w:rsidRPr="00DD5D0F">
        <w:rPr>
          <w:rFonts w:ascii="Arial Narrow" w:hAnsi="Arial Narrow" w:cs="Arial"/>
          <w:shd w:val="clear" w:color="auto" w:fill="FFFFFF"/>
        </w:rPr>
        <w:t xml:space="preserve">dnia </w:t>
      </w:r>
      <w:r>
        <w:rPr>
          <w:rFonts w:ascii="Arial Narrow" w:hAnsi="Arial Narrow" w:cs="Arial"/>
          <w:shd w:val="clear" w:color="auto" w:fill="FFFFFF"/>
        </w:rPr>
        <w:t>06-11-2023</w:t>
      </w:r>
      <w:r w:rsidRPr="00DD5D0F">
        <w:rPr>
          <w:rFonts w:ascii="Arial Narrow" w:hAnsi="Arial Narrow" w:cs="Arial"/>
          <w:shd w:val="clear" w:color="auto" w:fill="FFFFFF"/>
        </w:rPr>
        <w:t xml:space="preserve"> roku pod linkiem  </w:t>
      </w:r>
      <w:hyperlink r:id="rId8" w:history="1">
        <w:r>
          <w:rPr>
            <w:rStyle w:val="Hipercze"/>
          </w:rPr>
          <w:t>https://www.emc-sa.pl/o-nas/aktualnosci/roboty-rehabilitacyjne-postepowanie-zakupowe</w:t>
        </w:r>
      </w:hyperlink>
      <w:r w:rsidRPr="00DD5D0F">
        <w:rPr>
          <w:rFonts w:ascii="Arial Narrow" w:hAnsi="Arial Narrow" w:cs="Arial"/>
          <w:shd w:val="clear" w:color="auto" w:fill="FFFFFF"/>
        </w:rPr>
        <w:t xml:space="preserve"> </w:t>
      </w:r>
    </w:p>
    <w:p w14:paraId="0D6DFD13" w14:textId="77777777" w:rsidR="009D6CCD" w:rsidRPr="00DD5D0F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</w:p>
    <w:p w14:paraId="4F927BBF" w14:textId="77777777" w:rsidR="009D6CCD" w:rsidRPr="00DD5D0F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DD5D0F">
        <w:rPr>
          <w:rFonts w:ascii="Arial Narrow" w:hAnsi="Arial Narrow" w:cs="Arial"/>
          <w:shd w:val="clear" w:color="auto" w:fill="FFFFFF"/>
        </w:rPr>
        <w:t>Na wskazany adres osoby do kontaktu  wpłynęły zapytania od potencjalnych Oferentów.</w:t>
      </w:r>
    </w:p>
    <w:p w14:paraId="41A230EB" w14:textId="77777777" w:rsidR="009D6CCD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</w:p>
    <w:p w14:paraId="063B7BBF" w14:textId="77777777" w:rsidR="009D6CCD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153D30">
        <w:rPr>
          <w:rFonts w:ascii="Arial Narrow" w:hAnsi="Arial Narrow" w:cs="Arial"/>
          <w:b/>
          <w:bCs/>
          <w:shd w:val="clear" w:color="auto" w:fill="FFFFFF"/>
        </w:rPr>
        <w:t>b)</w:t>
      </w:r>
      <w:r w:rsidRPr="00153D30">
        <w:rPr>
          <w:rFonts w:ascii="Arial Narrow" w:hAnsi="Arial Narrow" w:cs="Arial"/>
          <w:b/>
          <w:bCs/>
          <w:shd w:val="clear" w:color="auto" w:fill="FFFFFF"/>
        </w:rPr>
        <w:tab/>
        <w:t>Wykaz ofert, które wpłynęły w odpowiedzi na zapytanie wraz ze wskazaniem daty wpłynięcia oferty do zamawiającego</w:t>
      </w:r>
      <w:r>
        <w:rPr>
          <w:rFonts w:ascii="Arial Narrow" w:hAnsi="Arial Narrow" w:cs="Arial"/>
          <w:shd w:val="clear" w:color="auto" w:fill="FFFFFF"/>
        </w:rPr>
        <w:t>:</w:t>
      </w:r>
    </w:p>
    <w:p w14:paraId="3306EFBB" w14:textId="77777777" w:rsidR="009D6CCD" w:rsidRDefault="009D6CCD" w:rsidP="009D6CCD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proofErr w:type="spellStart"/>
      <w:r>
        <w:rPr>
          <w:rFonts w:ascii="Arial Narrow" w:hAnsi="Arial Narrow" w:cs="Arial"/>
          <w:shd w:val="clear" w:color="auto" w:fill="FFFFFF"/>
        </w:rPr>
        <w:t>EGZOTech</w:t>
      </w:r>
      <w:proofErr w:type="spellEnd"/>
      <w:r>
        <w:rPr>
          <w:rFonts w:ascii="Arial Narrow" w:hAnsi="Arial Narrow" w:cs="Arial"/>
          <w:shd w:val="clear" w:color="auto" w:fill="FFFFFF"/>
        </w:rPr>
        <w:t xml:space="preserve"> Sp. z o.o. , 44-100 Gliwice ul, Romualda Traugutta 6H, data wpływu 13-11-2023</w:t>
      </w:r>
    </w:p>
    <w:p w14:paraId="2C27AC41" w14:textId="77777777" w:rsidR="009D6CCD" w:rsidRDefault="009D6CCD" w:rsidP="009D6CCD">
      <w:pPr>
        <w:spacing w:after="0" w:line="240" w:lineRule="auto"/>
        <w:ind w:left="360"/>
        <w:jc w:val="both"/>
        <w:rPr>
          <w:rFonts w:ascii="Arial Narrow" w:hAnsi="Arial Narrow" w:cs="Arial"/>
          <w:shd w:val="clear" w:color="auto" w:fill="FFFFFF"/>
        </w:rPr>
      </w:pPr>
    </w:p>
    <w:p w14:paraId="090812DB" w14:textId="77777777" w:rsidR="009D6CCD" w:rsidRDefault="009D6CCD" w:rsidP="009D6CCD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>
        <w:rPr>
          <w:rFonts w:ascii="Arial Narrow" w:hAnsi="Arial Narrow" w:cs="Arial"/>
          <w:shd w:val="clear" w:color="auto" w:fill="FFFFFF"/>
        </w:rPr>
        <w:t xml:space="preserve"> Ronomed Sp. z o.o., 53-030 Wrocław, ul. Przyjaźni 52/1U, data wpływu 13-11-2023</w:t>
      </w:r>
    </w:p>
    <w:p w14:paraId="15C81BDA" w14:textId="77777777" w:rsidR="009D6CCD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</w:p>
    <w:p w14:paraId="38E127D4" w14:textId="77777777" w:rsidR="009D6CCD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</w:p>
    <w:p w14:paraId="30C1BB3F" w14:textId="77777777" w:rsidR="009D6CCD" w:rsidRPr="00DD5D0F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153D30">
        <w:rPr>
          <w:rFonts w:ascii="Arial Narrow" w:hAnsi="Arial Narrow" w:cs="Arial"/>
          <w:b/>
          <w:bCs/>
          <w:shd w:val="clear" w:color="auto" w:fill="FFFFFF"/>
        </w:rPr>
        <w:t>c)</w:t>
      </w:r>
      <w:r w:rsidRPr="00153D30">
        <w:rPr>
          <w:rFonts w:ascii="Arial Narrow" w:hAnsi="Arial Narrow" w:cs="Arial"/>
          <w:b/>
          <w:bCs/>
          <w:shd w:val="clear" w:color="auto" w:fill="FFFFFF"/>
        </w:rPr>
        <w:tab/>
        <w:t>Informacja o spełnieniu warunku</w:t>
      </w:r>
      <w:r w:rsidRPr="00DD5D0F">
        <w:rPr>
          <w:rFonts w:ascii="Arial Narrow" w:hAnsi="Arial Narrow" w:cs="Arial"/>
          <w:shd w:val="clear" w:color="auto" w:fill="FFFFFF"/>
        </w:rPr>
        <w:t xml:space="preserve"> : Oferen</w:t>
      </w:r>
      <w:r>
        <w:rPr>
          <w:rFonts w:ascii="Arial Narrow" w:hAnsi="Arial Narrow" w:cs="Arial"/>
          <w:shd w:val="clear" w:color="auto" w:fill="FFFFFF"/>
        </w:rPr>
        <w:t xml:space="preserve">ci </w:t>
      </w:r>
      <w:r w:rsidRPr="00DD5D0F">
        <w:rPr>
          <w:rFonts w:ascii="Arial Narrow" w:hAnsi="Arial Narrow" w:cs="Arial"/>
          <w:shd w:val="clear" w:color="auto" w:fill="FFFFFF"/>
        </w:rPr>
        <w:t>złoży</w:t>
      </w:r>
      <w:r>
        <w:rPr>
          <w:rFonts w:ascii="Arial Narrow" w:hAnsi="Arial Narrow" w:cs="Arial"/>
          <w:shd w:val="clear" w:color="auto" w:fill="FFFFFF"/>
        </w:rPr>
        <w:t>ł</w:t>
      </w:r>
      <w:r w:rsidRPr="00DD5D0F">
        <w:rPr>
          <w:rFonts w:ascii="Arial Narrow" w:hAnsi="Arial Narrow" w:cs="Arial"/>
          <w:shd w:val="clear" w:color="auto" w:fill="FFFFFF"/>
        </w:rPr>
        <w:t xml:space="preserve"> oświadczeni</w:t>
      </w:r>
      <w:r>
        <w:rPr>
          <w:rFonts w:ascii="Arial Narrow" w:hAnsi="Arial Narrow" w:cs="Arial"/>
          <w:shd w:val="clear" w:color="auto" w:fill="FFFFFF"/>
        </w:rPr>
        <w:t>a</w:t>
      </w:r>
      <w:r w:rsidRPr="00DD5D0F">
        <w:rPr>
          <w:rFonts w:ascii="Arial Narrow" w:hAnsi="Arial Narrow" w:cs="Arial"/>
          <w:shd w:val="clear" w:color="auto" w:fill="FFFFFF"/>
        </w:rPr>
        <w:t xml:space="preserve">, iż nie są powiązani w żaden sposób w Zamawiającym, stanowiącym zał. </w:t>
      </w:r>
      <w:r>
        <w:rPr>
          <w:rFonts w:ascii="Arial Narrow" w:hAnsi="Arial Narrow" w:cs="Arial"/>
          <w:shd w:val="clear" w:color="auto" w:fill="FFFFFF"/>
        </w:rPr>
        <w:t>3</w:t>
      </w:r>
      <w:r w:rsidRPr="00DD5D0F">
        <w:rPr>
          <w:rFonts w:ascii="Arial Narrow" w:hAnsi="Arial Narrow" w:cs="Arial"/>
          <w:shd w:val="clear" w:color="auto" w:fill="FFFFFF"/>
        </w:rPr>
        <w:t xml:space="preserve"> do Zapytania ofertowego. </w:t>
      </w:r>
    </w:p>
    <w:p w14:paraId="13392174" w14:textId="77777777" w:rsidR="009D6CCD" w:rsidRPr="00DD5D0F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</w:p>
    <w:p w14:paraId="11C51026" w14:textId="77777777" w:rsidR="009D6CCD" w:rsidRPr="00153D30" w:rsidRDefault="009D6CCD" w:rsidP="009D6CCD">
      <w:pPr>
        <w:spacing w:after="0" w:line="240" w:lineRule="auto"/>
        <w:jc w:val="both"/>
        <w:rPr>
          <w:rFonts w:ascii="Arial Narrow" w:hAnsi="Arial Narrow" w:cs="Arial"/>
          <w:b/>
          <w:bCs/>
          <w:shd w:val="clear" w:color="auto" w:fill="FFFFFF"/>
        </w:rPr>
      </w:pPr>
      <w:r w:rsidRPr="00153D30">
        <w:rPr>
          <w:rFonts w:ascii="Arial Narrow" w:hAnsi="Arial Narrow" w:cs="Arial"/>
          <w:b/>
          <w:bCs/>
          <w:shd w:val="clear" w:color="auto" w:fill="FFFFFF"/>
        </w:rPr>
        <w:t>d)</w:t>
      </w:r>
      <w:r w:rsidRPr="00153D30">
        <w:rPr>
          <w:rFonts w:ascii="Arial Narrow" w:hAnsi="Arial Narrow" w:cs="Arial"/>
          <w:b/>
          <w:bCs/>
          <w:shd w:val="clear" w:color="auto" w:fill="FFFFFF"/>
        </w:rPr>
        <w:tab/>
        <w:t>Informacje o spełnieniu warunków udziału w postępowaniu przez wykonawców:</w:t>
      </w:r>
    </w:p>
    <w:p w14:paraId="50092D56" w14:textId="77777777" w:rsidR="009D6CCD" w:rsidRPr="00DD5D0F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DD5D0F">
        <w:rPr>
          <w:rFonts w:ascii="Arial Narrow" w:hAnsi="Arial Narrow" w:cs="Arial"/>
          <w:shd w:val="clear" w:color="auto" w:fill="FFFFFF"/>
        </w:rPr>
        <w:t>Oferenci złożyli oświadczenie o spełnieniu warunków udziału w postępowaniu tj.:</w:t>
      </w:r>
    </w:p>
    <w:p w14:paraId="0B1D2A8A" w14:textId="77777777" w:rsidR="009D6CCD" w:rsidRPr="00DD5D0F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DD5D0F">
        <w:rPr>
          <w:rFonts w:ascii="Arial Narrow" w:hAnsi="Arial Narrow" w:cs="Arial"/>
          <w:shd w:val="clear" w:color="auto" w:fill="FFFFFF"/>
        </w:rPr>
        <w:t>1.</w:t>
      </w:r>
      <w:r w:rsidRPr="00DD5D0F">
        <w:rPr>
          <w:rFonts w:ascii="Arial Narrow" w:hAnsi="Arial Narrow" w:cs="Arial"/>
          <w:shd w:val="clear" w:color="auto" w:fill="FFFFFF"/>
        </w:rPr>
        <w:tab/>
        <w:t>Posiada uprawnienia do wykonywania określonej działalności lub czynności, jeżeli przepisy nakładają obowiązek ich posiadania.</w:t>
      </w:r>
    </w:p>
    <w:p w14:paraId="78F5B1FE" w14:textId="77777777" w:rsidR="009D6CCD" w:rsidRPr="00DD5D0F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DD5D0F">
        <w:rPr>
          <w:rFonts w:ascii="Arial Narrow" w:hAnsi="Arial Narrow" w:cs="Arial"/>
          <w:shd w:val="clear" w:color="auto" w:fill="FFFFFF"/>
        </w:rPr>
        <w:t>2.</w:t>
      </w:r>
      <w:r w:rsidRPr="00DD5D0F">
        <w:rPr>
          <w:rFonts w:ascii="Arial Narrow" w:hAnsi="Arial Narrow" w:cs="Arial"/>
          <w:shd w:val="clear" w:color="auto" w:fill="FFFFFF"/>
        </w:rPr>
        <w:tab/>
        <w:t>Posiada niezbędną wiedzę, kwalifikacje i doświadczenie do wykonania przedmiotu zamówienia.</w:t>
      </w:r>
    </w:p>
    <w:p w14:paraId="04BA5084" w14:textId="77777777" w:rsidR="009D6CCD" w:rsidRPr="00DD5D0F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DD5D0F">
        <w:rPr>
          <w:rFonts w:ascii="Arial Narrow" w:hAnsi="Arial Narrow" w:cs="Arial"/>
          <w:shd w:val="clear" w:color="auto" w:fill="FFFFFF"/>
        </w:rPr>
        <w:t>3.</w:t>
      </w:r>
      <w:r w:rsidRPr="00DD5D0F">
        <w:rPr>
          <w:rFonts w:ascii="Arial Narrow" w:hAnsi="Arial Narrow" w:cs="Arial"/>
          <w:shd w:val="clear" w:color="auto" w:fill="FFFFFF"/>
        </w:rPr>
        <w:tab/>
        <w:t xml:space="preserve">Dysponuje potencjałem </w:t>
      </w:r>
      <w:proofErr w:type="spellStart"/>
      <w:r w:rsidRPr="00DD5D0F">
        <w:rPr>
          <w:rFonts w:ascii="Arial Narrow" w:hAnsi="Arial Narrow" w:cs="Arial"/>
          <w:shd w:val="clear" w:color="auto" w:fill="FFFFFF"/>
        </w:rPr>
        <w:t>organizacyjno</w:t>
      </w:r>
      <w:proofErr w:type="spellEnd"/>
      <w:r w:rsidRPr="00DD5D0F">
        <w:rPr>
          <w:rFonts w:ascii="Arial Narrow" w:hAnsi="Arial Narrow" w:cs="Arial"/>
          <w:shd w:val="clear" w:color="auto" w:fill="FFFFFF"/>
        </w:rPr>
        <w:t xml:space="preserve"> – technicznym i znajdują się w sytuacji ekonomicznej i finansowej gwarantującym wykonanie zamówienia.</w:t>
      </w:r>
    </w:p>
    <w:p w14:paraId="7AAF9983" w14:textId="77777777" w:rsidR="009D6CCD" w:rsidRPr="00DD5D0F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</w:p>
    <w:p w14:paraId="3DA13452" w14:textId="77777777" w:rsidR="009D6CCD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DD5D0F">
        <w:rPr>
          <w:rFonts w:ascii="Arial Narrow" w:hAnsi="Arial Narrow" w:cs="Arial"/>
          <w:shd w:val="clear" w:color="auto" w:fill="FFFFFF"/>
        </w:rPr>
        <w:t xml:space="preserve">Opis weryfikacji spełnienia warunku: podpisane oświadczenia stanowiącego załącznik nr </w:t>
      </w:r>
      <w:r>
        <w:rPr>
          <w:rFonts w:ascii="Arial Narrow" w:hAnsi="Arial Narrow" w:cs="Arial"/>
          <w:shd w:val="clear" w:color="auto" w:fill="FFFFFF"/>
        </w:rPr>
        <w:t>2</w:t>
      </w:r>
      <w:r w:rsidRPr="00DD5D0F">
        <w:rPr>
          <w:rFonts w:ascii="Arial Narrow" w:hAnsi="Arial Narrow" w:cs="Arial"/>
          <w:shd w:val="clear" w:color="auto" w:fill="FFFFFF"/>
        </w:rPr>
        <w:t xml:space="preserve"> do zapytania.</w:t>
      </w:r>
    </w:p>
    <w:p w14:paraId="6C60FFD5" w14:textId="77777777" w:rsidR="009D6CCD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</w:p>
    <w:p w14:paraId="2DBD1759" w14:textId="77777777" w:rsidR="00F458F4" w:rsidRDefault="00F458F4" w:rsidP="009D6CCD">
      <w:pPr>
        <w:spacing w:after="0" w:line="240" w:lineRule="auto"/>
        <w:jc w:val="both"/>
        <w:rPr>
          <w:rFonts w:ascii="Arial Narrow" w:hAnsi="Arial Narrow" w:cs="Arial"/>
          <w:b/>
          <w:bCs/>
          <w:shd w:val="clear" w:color="auto" w:fill="FFFFFF"/>
        </w:rPr>
      </w:pPr>
    </w:p>
    <w:p w14:paraId="7E7D1E74" w14:textId="77777777" w:rsidR="00F458F4" w:rsidRDefault="00F458F4" w:rsidP="009D6CCD">
      <w:pPr>
        <w:spacing w:after="0" w:line="240" w:lineRule="auto"/>
        <w:jc w:val="both"/>
        <w:rPr>
          <w:rFonts w:ascii="Arial Narrow" w:hAnsi="Arial Narrow" w:cs="Arial"/>
          <w:b/>
          <w:bCs/>
          <w:shd w:val="clear" w:color="auto" w:fill="FFFFFF"/>
        </w:rPr>
      </w:pPr>
    </w:p>
    <w:p w14:paraId="60438A9C" w14:textId="4A356C00" w:rsidR="009D6CCD" w:rsidRPr="00153D30" w:rsidRDefault="009D6CCD" w:rsidP="009D6CCD">
      <w:pPr>
        <w:spacing w:after="0" w:line="240" w:lineRule="auto"/>
        <w:jc w:val="both"/>
        <w:rPr>
          <w:rFonts w:ascii="Arial Narrow" w:hAnsi="Arial Narrow" w:cs="Arial"/>
          <w:b/>
          <w:bCs/>
          <w:shd w:val="clear" w:color="auto" w:fill="FFFFFF"/>
        </w:rPr>
      </w:pPr>
      <w:r w:rsidRPr="00153D30">
        <w:rPr>
          <w:rFonts w:ascii="Arial Narrow" w:hAnsi="Arial Narrow" w:cs="Arial"/>
          <w:b/>
          <w:bCs/>
          <w:shd w:val="clear" w:color="auto" w:fill="FFFFFF"/>
        </w:rPr>
        <w:lastRenderedPageBreak/>
        <w:t>e)</w:t>
      </w:r>
      <w:r w:rsidRPr="00153D30">
        <w:rPr>
          <w:rFonts w:ascii="Arial Narrow" w:hAnsi="Arial Narrow" w:cs="Arial"/>
          <w:b/>
          <w:bCs/>
          <w:shd w:val="clear" w:color="auto" w:fill="FFFFFF"/>
        </w:rPr>
        <w:tab/>
        <w:t>informację o wagach punktowych lub procentowych przypisanych do poszczególnych kryteriów oceny i sposobie przyznawania punktacji poszczególnym wykonawcom za spełnienie danego kryterium</w:t>
      </w:r>
    </w:p>
    <w:p w14:paraId="1A2962CF" w14:textId="77777777" w:rsidR="009D6CCD" w:rsidRPr="00DD5D0F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DD5D0F">
        <w:rPr>
          <w:rFonts w:ascii="Arial Narrow" w:hAnsi="Arial Narrow" w:cs="Arial"/>
          <w:shd w:val="clear" w:color="auto" w:fill="FFFFFF"/>
        </w:rPr>
        <w:t xml:space="preserve">Cena – waga </w:t>
      </w:r>
      <w:r>
        <w:rPr>
          <w:rFonts w:ascii="Arial Narrow" w:hAnsi="Arial Narrow" w:cs="Arial"/>
          <w:shd w:val="clear" w:color="auto" w:fill="FFFFFF"/>
        </w:rPr>
        <w:t>100</w:t>
      </w:r>
      <w:r w:rsidRPr="00DD5D0F">
        <w:rPr>
          <w:rFonts w:ascii="Arial Narrow" w:hAnsi="Arial Narrow" w:cs="Arial"/>
          <w:shd w:val="clear" w:color="auto" w:fill="FFFFFF"/>
        </w:rPr>
        <w:t xml:space="preserve"> %. (</w:t>
      </w:r>
      <w:r>
        <w:rPr>
          <w:rFonts w:ascii="Arial Narrow" w:hAnsi="Arial Narrow" w:cs="Arial"/>
          <w:shd w:val="clear" w:color="auto" w:fill="FFFFFF"/>
        </w:rPr>
        <w:t>100</w:t>
      </w:r>
      <w:r w:rsidRPr="00DD5D0F">
        <w:rPr>
          <w:rFonts w:ascii="Arial Narrow" w:hAnsi="Arial Narrow" w:cs="Arial"/>
          <w:shd w:val="clear" w:color="auto" w:fill="FFFFFF"/>
        </w:rPr>
        <w:t xml:space="preserve"> pkt)</w:t>
      </w:r>
    </w:p>
    <w:p w14:paraId="40C05466" w14:textId="77777777" w:rsidR="009D6CCD" w:rsidRPr="00DD5D0F" w:rsidRDefault="009D6CCD" w:rsidP="009D6CC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</w:p>
    <w:p w14:paraId="799C0065" w14:textId="74D572DE" w:rsidR="00FA4D34" w:rsidRPr="00DD5D0F" w:rsidRDefault="009D6CCD" w:rsidP="00FA4D34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DD5D0F">
        <w:rPr>
          <w:rFonts w:ascii="Arial Narrow" w:hAnsi="Arial Narrow" w:cs="Arial"/>
          <w:shd w:val="clear" w:color="auto" w:fill="FFFFFF"/>
        </w:rPr>
        <w:t>Informacja o wagach punktowych lub procentowych przypisanych do kryteriów oceny oferty</w:t>
      </w:r>
      <w:r w:rsidR="00FA4D34" w:rsidRPr="00FA4D34">
        <w:rPr>
          <w:rFonts w:ascii="Arial Narrow" w:hAnsi="Arial Narrow" w:cs="Arial"/>
          <w:shd w:val="clear" w:color="auto" w:fill="FFFFFF"/>
        </w:rPr>
        <w:t xml:space="preserve"> </w:t>
      </w:r>
      <w:r w:rsidR="00FA4D34" w:rsidRPr="00DD5D0F">
        <w:rPr>
          <w:rFonts w:ascii="Arial Narrow" w:hAnsi="Arial Narrow" w:cs="Arial"/>
          <w:shd w:val="clear" w:color="auto" w:fill="FFFFFF"/>
        </w:rPr>
        <w:t>oraz opis sposobu przyznawania punktacji za spełnienie danego kryterium oceny oferty</w:t>
      </w:r>
    </w:p>
    <w:p w14:paraId="70C81302" w14:textId="77777777" w:rsidR="00FA4D34" w:rsidRPr="00DD5D0F" w:rsidRDefault="00FA4D34" w:rsidP="00FA4D34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</w:p>
    <w:p w14:paraId="468E185B" w14:textId="77777777" w:rsidR="00FA4D34" w:rsidRPr="00DD5D0F" w:rsidRDefault="00FA4D34" w:rsidP="00FA4D34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DD5D0F">
        <w:rPr>
          <w:rFonts w:ascii="Arial Narrow" w:hAnsi="Arial Narrow" w:cs="Arial"/>
          <w:shd w:val="clear" w:color="auto" w:fill="FFFFFF"/>
        </w:rPr>
        <w:t>Punkty będą wyliczone w oparciu o wzór matematyczny:</w:t>
      </w:r>
    </w:p>
    <w:p w14:paraId="544932CC" w14:textId="77777777" w:rsidR="00FA4D34" w:rsidRPr="00DD5D0F" w:rsidRDefault="00FA4D34" w:rsidP="00FA4D34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DD5D0F">
        <w:rPr>
          <w:rFonts w:ascii="Arial Narrow" w:hAnsi="Arial Narrow" w:cs="Arial"/>
          <w:shd w:val="clear" w:color="auto" w:fill="FFFFFF"/>
        </w:rPr>
        <w:t xml:space="preserve">C = [(C min / C oferty) x </w:t>
      </w:r>
      <w:r>
        <w:rPr>
          <w:rFonts w:ascii="Arial Narrow" w:hAnsi="Arial Narrow" w:cs="Arial"/>
          <w:shd w:val="clear" w:color="auto" w:fill="FFFFFF"/>
        </w:rPr>
        <w:t>10</w:t>
      </w:r>
      <w:r w:rsidRPr="00DD5D0F">
        <w:rPr>
          <w:rFonts w:ascii="Arial Narrow" w:hAnsi="Arial Narrow" w:cs="Arial"/>
          <w:shd w:val="clear" w:color="auto" w:fill="FFFFFF"/>
        </w:rPr>
        <w:t xml:space="preserve">0] </w:t>
      </w:r>
    </w:p>
    <w:p w14:paraId="172EB0DA" w14:textId="77777777" w:rsidR="00FA4D34" w:rsidRPr="00DD5D0F" w:rsidRDefault="00FA4D34" w:rsidP="00FA4D34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DD5D0F">
        <w:rPr>
          <w:rFonts w:ascii="Arial Narrow" w:hAnsi="Arial Narrow" w:cs="Arial"/>
          <w:shd w:val="clear" w:color="auto" w:fill="FFFFFF"/>
        </w:rPr>
        <w:t>gdzie:</w:t>
      </w:r>
    </w:p>
    <w:p w14:paraId="75434E85" w14:textId="77777777" w:rsidR="00FA4D34" w:rsidRPr="00DD5D0F" w:rsidRDefault="00FA4D34" w:rsidP="00FA4D34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DD5D0F">
        <w:rPr>
          <w:rFonts w:ascii="Arial Narrow" w:hAnsi="Arial Narrow" w:cs="Arial"/>
          <w:shd w:val="clear" w:color="auto" w:fill="FFFFFF"/>
        </w:rPr>
        <w:t>C – ilość punktów przyznanych danej ofercie w kryterium „Cena”</w:t>
      </w:r>
    </w:p>
    <w:p w14:paraId="32282E6B" w14:textId="77777777" w:rsidR="00FA4D34" w:rsidRPr="00DD5D0F" w:rsidRDefault="00FA4D34" w:rsidP="00FA4D34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DD5D0F">
        <w:rPr>
          <w:rFonts w:ascii="Arial Narrow" w:hAnsi="Arial Narrow" w:cs="Arial"/>
          <w:shd w:val="clear" w:color="auto" w:fill="FFFFFF"/>
        </w:rPr>
        <w:t xml:space="preserve">C min – najniższa całkowita cena brutto </w:t>
      </w:r>
    </w:p>
    <w:p w14:paraId="4A897A24" w14:textId="77777777" w:rsidR="00FA4D34" w:rsidRDefault="00FA4D34" w:rsidP="00FA4D34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DD5D0F">
        <w:rPr>
          <w:rFonts w:ascii="Arial Narrow" w:hAnsi="Arial Narrow" w:cs="Arial"/>
          <w:shd w:val="clear" w:color="auto" w:fill="FFFFFF"/>
        </w:rPr>
        <w:t>C oferty – cena całkowita brutto z badanej oferty.</w:t>
      </w:r>
    </w:p>
    <w:p w14:paraId="171F848F" w14:textId="77777777" w:rsidR="00FA4D34" w:rsidRDefault="00FA4D34" w:rsidP="00FA4D34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</w:p>
    <w:p w14:paraId="2F2D0E62" w14:textId="77777777" w:rsidR="00FA4D34" w:rsidRDefault="00FA4D34" w:rsidP="00FA4D34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>
        <w:rPr>
          <w:rFonts w:ascii="Arial Narrow" w:hAnsi="Arial Narrow" w:cs="Arial"/>
          <w:shd w:val="clear" w:color="auto" w:fill="FFFFFF"/>
        </w:rPr>
        <w:t>Oceny Ofert została dokonana częściowo, dla każdej części zapytania osobno (od zadania 1a do zadania 1b).</w:t>
      </w:r>
      <w:r>
        <w:rPr>
          <w:rFonts w:ascii="Arial Narrow" w:hAnsi="Arial Narrow" w:cs="Arial"/>
          <w:shd w:val="clear" w:color="auto" w:fill="FFFFFF"/>
        </w:rPr>
        <w:br/>
        <w:t>poniżej przedstawiono tabelę z oceną ofert:</w:t>
      </w:r>
    </w:p>
    <w:p w14:paraId="5D7DC5A2" w14:textId="77777777" w:rsidR="00577719" w:rsidRDefault="00577719" w:rsidP="00FA4D34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</w:p>
    <w:p w14:paraId="4883F6BC" w14:textId="77777777" w:rsidR="00FA4D34" w:rsidRDefault="00FA4D34" w:rsidP="00FA4D34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</w:p>
    <w:p w14:paraId="2969C921" w14:textId="6908023F" w:rsidR="00B85CD4" w:rsidRDefault="008115F2" w:rsidP="009D6CCD">
      <w:pPr>
        <w:tabs>
          <w:tab w:val="right" w:pos="9072"/>
        </w:tabs>
        <w:spacing w:after="0" w:line="240" w:lineRule="auto"/>
        <w:rPr>
          <w:rFonts w:ascii="Times New Roman" w:hAnsi="Times New Roman"/>
          <w:lang w:eastAsia="pl-PL"/>
        </w:rPr>
      </w:pPr>
      <w:r w:rsidRPr="008115F2">
        <w:drawing>
          <wp:inline distT="0" distB="0" distL="0" distR="0" wp14:anchorId="02AEAFB7" wp14:editId="41281034">
            <wp:extent cx="5760720" cy="2951480"/>
            <wp:effectExtent l="0" t="0" r="0" b="1270"/>
            <wp:docPr id="865026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38CEB" w14:textId="77777777" w:rsidR="00AD6611" w:rsidRDefault="00AD6611" w:rsidP="009D6CCD">
      <w:pPr>
        <w:tabs>
          <w:tab w:val="right" w:pos="9072"/>
        </w:tabs>
        <w:spacing w:after="0" w:line="240" w:lineRule="auto"/>
        <w:rPr>
          <w:rFonts w:ascii="Times New Roman" w:hAnsi="Times New Roman"/>
          <w:lang w:eastAsia="pl-PL"/>
        </w:rPr>
      </w:pPr>
    </w:p>
    <w:p w14:paraId="1A24F8FB" w14:textId="77777777" w:rsidR="00AD6611" w:rsidRDefault="00AD6611" w:rsidP="009D6CCD">
      <w:pPr>
        <w:tabs>
          <w:tab w:val="right" w:pos="9072"/>
        </w:tabs>
        <w:spacing w:after="0" w:line="240" w:lineRule="auto"/>
        <w:rPr>
          <w:rFonts w:ascii="Times New Roman" w:hAnsi="Times New Roman"/>
          <w:lang w:eastAsia="pl-PL"/>
        </w:rPr>
      </w:pPr>
    </w:p>
    <w:p w14:paraId="4FE75BFF" w14:textId="77777777" w:rsidR="00AD6611" w:rsidRDefault="00AD6611" w:rsidP="009D6CCD">
      <w:pPr>
        <w:tabs>
          <w:tab w:val="right" w:pos="9072"/>
        </w:tabs>
        <w:spacing w:after="0" w:line="240" w:lineRule="auto"/>
        <w:rPr>
          <w:rFonts w:ascii="Times New Roman" w:hAnsi="Times New Roman"/>
          <w:lang w:eastAsia="pl-PL"/>
        </w:rPr>
      </w:pPr>
    </w:p>
    <w:p w14:paraId="0C7FD431" w14:textId="77777777" w:rsidR="00305659" w:rsidRDefault="00305659" w:rsidP="00305659">
      <w:pPr>
        <w:spacing w:after="0" w:line="240" w:lineRule="auto"/>
        <w:jc w:val="both"/>
        <w:rPr>
          <w:rFonts w:ascii="Arial Narrow" w:hAnsi="Arial Narrow" w:cs="Arial"/>
          <w:b/>
          <w:bCs/>
          <w:shd w:val="clear" w:color="auto" w:fill="FFFFFF"/>
        </w:rPr>
      </w:pPr>
      <w:r w:rsidRPr="000235D8">
        <w:rPr>
          <w:rFonts w:ascii="Arial Narrow" w:hAnsi="Arial Narrow" w:cs="Arial"/>
          <w:b/>
          <w:bCs/>
          <w:shd w:val="clear" w:color="auto" w:fill="FFFFFF"/>
        </w:rPr>
        <w:t>f)</w:t>
      </w:r>
      <w:r w:rsidRPr="000235D8">
        <w:rPr>
          <w:rFonts w:ascii="Arial Narrow" w:hAnsi="Arial Narrow" w:cs="Arial"/>
          <w:b/>
          <w:bCs/>
          <w:shd w:val="clear" w:color="auto" w:fill="FFFFFF"/>
        </w:rPr>
        <w:tab/>
        <w:t xml:space="preserve"> wskazanie wybranej oferty wraz z uzasadnieniem wyboru,</w:t>
      </w:r>
    </w:p>
    <w:p w14:paraId="1EFC150C" w14:textId="77777777" w:rsidR="00305659" w:rsidRDefault="00305659" w:rsidP="00305659">
      <w:pPr>
        <w:spacing w:after="0" w:line="240" w:lineRule="auto"/>
        <w:jc w:val="both"/>
        <w:rPr>
          <w:rFonts w:ascii="Arial Narrow" w:hAnsi="Arial Narrow" w:cs="Arial"/>
          <w:b/>
          <w:bCs/>
          <w:shd w:val="clear" w:color="auto" w:fill="FFFFFF"/>
        </w:rPr>
      </w:pPr>
    </w:p>
    <w:p w14:paraId="47C03E82" w14:textId="77777777" w:rsidR="00305659" w:rsidRDefault="00305659" w:rsidP="00305659">
      <w:pPr>
        <w:spacing w:after="0" w:line="240" w:lineRule="auto"/>
        <w:jc w:val="both"/>
        <w:rPr>
          <w:rFonts w:ascii="Arial Narrow" w:hAnsi="Arial Narrow" w:cs="Arial"/>
          <w:b/>
          <w:bCs/>
          <w:shd w:val="clear" w:color="auto" w:fill="FFFFFF"/>
        </w:rPr>
      </w:pPr>
      <w:r>
        <w:rPr>
          <w:rFonts w:ascii="Arial Narrow" w:hAnsi="Arial Narrow" w:cs="Arial"/>
          <w:b/>
          <w:bCs/>
          <w:shd w:val="clear" w:color="auto" w:fill="FFFFFF"/>
        </w:rPr>
        <w:t xml:space="preserve">zadanie 1: </w:t>
      </w:r>
      <w:r w:rsidRPr="009E2F36">
        <w:rPr>
          <w:rFonts w:ascii="Arial Narrow" w:hAnsi="Arial Narrow" w:cs="Arial"/>
          <w:b/>
          <w:bCs/>
          <w:shd w:val="clear" w:color="auto" w:fill="FFFFFF"/>
        </w:rPr>
        <w:t xml:space="preserve">oferent </w:t>
      </w:r>
      <w:r>
        <w:rPr>
          <w:rFonts w:ascii="Arial Narrow" w:hAnsi="Arial Narrow" w:cs="Arial"/>
          <w:b/>
          <w:bCs/>
          <w:shd w:val="clear" w:color="auto" w:fill="FFFFFF"/>
        </w:rPr>
        <w:t xml:space="preserve"> 1,</w:t>
      </w:r>
      <w:r w:rsidRPr="00DE6E0A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</w:rPr>
        <w:t>EGZOTech</w:t>
      </w:r>
      <w:proofErr w:type="spellEnd"/>
      <w:r>
        <w:rPr>
          <w:rFonts w:ascii="Arial Narrow" w:hAnsi="Arial Narrow" w:cs="Arial"/>
          <w:shd w:val="clear" w:color="auto" w:fill="FFFFFF"/>
        </w:rPr>
        <w:t xml:space="preserve"> Sp. z o.o. , 44-100 Gliwice ul, Romualda Traugutta 6H</w:t>
      </w:r>
      <w:r>
        <w:rPr>
          <w:rFonts w:ascii="Arial Narrow" w:hAnsi="Arial Narrow" w:cs="Arial"/>
          <w:b/>
          <w:bCs/>
          <w:shd w:val="clear" w:color="auto" w:fill="FFFFFF"/>
        </w:rPr>
        <w:t xml:space="preserve"> cena   91 999,</w:t>
      </w:r>
      <w:r w:rsidRPr="009E2F36">
        <w:rPr>
          <w:rFonts w:ascii="Arial Narrow" w:hAnsi="Arial Narrow" w:cs="Arial"/>
          <w:b/>
          <w:bCs/>
          <w:shd w:val="clear" w:color="auto" w:fill="FFFFFF"/>
        </w:rPr>
        <w:t>0</w:t>
      </w:r>
      <w:r>
        <w:rPr>
          <w:rFonts w:ascii="Arial Narrow" w:hAnsi="Arial Narrow" w:cs="Arial"/>
          <w:b/>
          <w:bCs/>
          <w:shd w:val="clear" w:color="auto" w:fill="FFFFFF"/>
        </w:rPr>
        <w:t>0</w:t>
      </w:r>
      <w:r w:rsidRPr="009E2F36">
        <w:rPr>
          <w:rFonts w:ascii="Arial Narrow" w:hAnsi="Arial Narrow" w:cs="Arial"/>
          <w:b/>
          <w:bCs/>
          <w:shd w:val="clear" w:color="auto" w:fill="FFFFFF"/>
        </w:rPr>
        <w:t xml:space="preserve"> zł</w:t>
      </w:r>
    </w:p>
    <w:p w14:paraId="352AD034" w14:textId="77777777" w:rsidR="00305659" w:rsidRDefault="00305659" w:rsidP="00305659">
      <w:pPr>
        <w:spacing w:after="0" w:line="240" w:lineRule="auto"/>
        <w:jc w:val="both"/>
        <w:rPr>
          <w:rFonts w:ascii="Arial Narrow" w:hAnsi="Arial Narrow" w:cs="Arial"/>
          <w:b/>
          <w:bCs/>
          <w:shd w:val="clear" w:color="auto" w:fill="FFFFFF"/>
        </w:rPr>
      </w:pPr>
      <w:r>
        <w:rPr>
          <w:rFonts w:ascii="Arial Narrow" w:hAnsi="Arial Narrow" w:cs="Arial"/>
          <w:b/>
          <w:bCs/>
          <w:shd w:val="clear" w:color="auto" w:fill="FFFFFF"/>
        </w:rPr>
        <w:t>zadanie 2: o</w:t>
      </w:r>
      <w:r w:rsidRPr="009E2F36">
        <w:rPr>
          <w:rFonts w:ascii="Arial Narrow" w:hAnsi="Arial Narrow" w:cs="Arial"/>
          <w:b/>
          <w:bCs/>
          <w:shd w:val="clear" w:color="auto" w:fill="FFFFFF"/>
        </w:rPr>
        <w:t xml:space="preserve">ferent </w:t>
      </w:r>
      <w:r>
        <w:rPr>
          <w:rFonts w:ascii="Arial Narrow" w:hAnsi="Arial Narrow" w:cs="Arial"/>
          <w:b/>
          <w:bCs/>
          <w:shd w:val="clear" w:color="auto" w:fill="FFFFFF"/>
        </w:rPr>
        <w:t xml:space="preserve"> 1,</w:t>
      </w:r>
      <w:r w:rsidRPr="00DE6E0A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</w:rPr>
        <w:t>EGZOTech</w:t>
      </w:r>
      <w:proofErr w:type="spellEnd"/>
      <w:r>
        <w:rPr>
          <w:rFonts w:ascii="Arial Narrow" w:hAnsi="Arial Narrow" w:cs="Arial"/>
          <w:shd w:val="clear" w:color="auto" w:fill="FFFFFF"/>
        </w:rPr>
        <w:t xml:space="preserve"> Sp. z o.o. , 44-100 Gliwice ul, Romualda Traugutta 6H</w:t>
      </w:r>
      <w:r>
        <w:rPr>
          <w:rFonts w:ascii="Arial Narrow" w:hAnsi="Arial Narrow" w:cs="Arial"/>
          <w:b/>
          <w:bCs/>
          <w:shd w:val="clear" w:color="auto" w:fill="FFFFFF"/>
        </w:rPr>
        <w:t xml:space="preserve"> cena 407 998</w:t>
      </w:r>
      <w:r w:rsidRPr="009E2F36">
        <w:rPr>
          <w:rFonts w:ascii="Arial Narrow" w:hAnsi="Arial Narrow" w:cs="Arial"/>
          <w:b/>
          <w:bCs/>
          <w:shd w:val="clear" w:color="auto" w:fill="FFFFFF"/>
        </w:rPr>
        <w:t>,00 zł</w:t>
      </w:r>
    </w:p>
    <w:p w14:paraId="46821F9A" w14:textId="77777777" w:rsidR="00305659" w:rsidRDefault="00305659" w:rsidP="00305659">
      <w:pPr>
        <w:spacing w:after="0" w:line="240" w:lineRule="auto"/>
        <w:jc w:val="both"/>
        <w:rPr>
          <w:rFonts w:ascii="Arial Narrow" w:hAnsi="Arial Narrow" w:cs="Arial"/>
          <w:b/>
          <w:bCs/>
          <w:shd w:val="clear" w:color="auto" w:fill="FFFFFF"/>
        </w:rPr>
      </w:pPr>
    </w:p>
    <w:p w14:paraId="09032014" w14:textId="77777777" w:rsidR="00305659" w:rsidRDefault="00305659" w:rsidP="00305659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</w:p>
    <w:p w14:paraId="57F25D88" w14:textId="77777777" w:rsidR="00305659" w:rsidRPr="001C3C50" w:rsidRDefault="00305659" w:rsidP="00305659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>
        <w:rPr>
          <w:rFonts w:ascii="Arial Narrow" w:hAnsi="Arial Narrow" w:cs="Arial"/>
          <w:shd w:val="clear" w:color="auto" w:fill="FFFFFF"/>
        </w:rPr>
        <w:t>Zamawiający wybrał powyższe oferty, ponieważ uzyskały 100 pkt w ocenie</w:t>
      </w:r>
    </w:p>
    <w:p w14:paraId="055D2B33" w14:textId="77777777" w:rsidR="00540F01" w:rsidRPr="0025668B" w:rsidRDefault="00540F01" w:rsidP="00453BAB">
      <w:pPr>
        <w:rPr>
          <w:rFonts w:ascii="Arial" w:hAnsi="Arial" w:cs="Arial"/>
        </w:rPr>
      </w:pPr>
    </w:p>
    <w:sectPr w:rsidR="00540F01" w:rsidRPr="0025668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DCDC" w14:textId="77777777" w:rsidR="00F60E1A" w:rsidRDefault="00F60E1A" w:rsidP="00103245">
      <w:pPr>
        <w:spacing w:after="0" w:line="240" w:lineRule="auto"/>
      </w:pPr>
      <w:r>
        <w:separator/>
      </w:r>
    </w:p>
  </w:endnote>
  <w:endnote w:type="continuationSeparator" w:id="0">
    <w:p w14:paraId="76FB0962" w14:textId="77777777" w:rsidR="00F60E1A" w:rsidRDefault="00F60E1A" w:rsidP="0010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1335" w14:textId="09FD19E5" w:rsidR="00103245" w:rsidRPr="007B4850" w:rsidRDefault="0045101A">
    <w:pPr>
      <w:pStyle w:val="Stopka"/>
      <w:rPr>
        <w:rFonts w:ascii="Gotham Book" w:hAnsi="Gotham Book"/>
        <w:sz w:val="14"/>
        <w:szCs w:val="14"/>
      </w:rPr>
    </w:pPr>
    <w:r w:rsidRPr="007B4850">
      <w:rPr>
        <w:rFonts w:ascii="Gotham Book" w:hAnsi="Gotham Book"/>
        <w:color w:val="0BA13B"/>
        <w:sz w:val="14"/>
        <w:szCs w:val="14"/>
      </w:rPr>
      <w:t>EMC Instytut Medyczny SA, ul. Pilczycka 144-148, 54-144 Wrocław; NIP: 8942814132; REGON: 933040945; KRS: 0000222636</w:t>
    </w:r>
  </w:p>
  <w:p w14:paraId="4DD71C97" w14:textId="53DC617D" w:rsidR="0045101A" w:rsidRPr="007B4850" w:rsidRDefault="0045101A">
    <w:pPr>
      <w:pStyle w:val="Stopka"/>
      <w:rPr>
        <w:rFonts w:ascii="Gotham Book" w:hAnsi="Gotham Book"/>
        <w:sz w:val="14"/>
        <w:szCs w:val="14"/>
      </w:rPr>
    </w:pPr>
    <w:r w:rsidRPr="007B4850">
      <w:rPr>
        <w:rFonts w:ascii="Gotham Book" w:hAnsi="Gotham Book"/>
        <w:sz w:val="14"/>
        <w:szCs w:val="14"/>
      </w:rPr>
      <w:t xml:space="preserve">Adres do korespondencji: </w:t>
    </w:r>
    <w:r w:rsidR="002A377E">
      <w:rPr>
        <w:rFonts w:ascii="Gotham Book" w:hAnsi="Gotham Book"/>
        <w:sz w:val="14"/>
        <w:szCs w:val="14"/>
      </w:rPr>
      <w:t>ul</w:t>
    </w:r>
    <w:r w:rsidR="008A5F3D">
      <w:rPr>
        <w:rFonts w:ascii="Gotham Book" w:hAnsi="Gotham Book"/>
        <w:sz w:val="14"/>
        <w:szCs w:val="14"/>
      </w:rPr>
      <w:t xml:space="preserve">. Strzegomska 142a, 54-429 </w:t>
    </w:r>
    <w:r w:rsidRPr="007B4850">
      <w:rPr>
        <w:rFonts w:ascii="Gotham Book" w:hAnsi="Gotham Book"/>
        <w:sz w:val="14"/>
        <w:szCs w:val="14"/>
      </w:rPr>
      <w:t>Wrocław; tel. +48 71 74 72 700, fax +48 71 75 85 750;</w:t>
    </w:r>
    <w:r w:rsidRPr="007B4850">
      <w:rPr>
        <w:rFonts w:ascii="Gotham Book" w:hAnsi="Gotham Book"/>
        <w:sz w:val="14"/>
        <w:szCs w:val="14"/>
      </w:rPr>
      <w:br/>
      <w:t>Sąd Rejonowy dla Wrocław</w:t>
    </w:r>
    <w:r w:rsidR="00AC1858" w:rsidRPr="007B4850">
      <w:rPr>
        <w:rFonts w:ascii="Gotham Book" w:hAnsi="Gotham Book"/>
        <w:sz w:val="14"/>
        <w:szCs w:val="14"/>
      </w:rPr>
      <w:t>ia-Fabrycznej VI Wydział Gospodarczy Krajowego Rejestru Sądowego;</w:t>
    </w:r>
    <w:r w:rsidR="00AC1858" w:rsidRPr="007B4850">
      <w:rPr>
        <w:rFonts w:ascii="Gotham Book" w:hAnsi="Gotham Book"/>
        <w:sz w:val="14"/>
        <w:szCs w:val="14"/>
      </w:rPr>
      <w:br/>
      <w:t>wysokość kapitału zakładowego 165 786 584,00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9464" w14:textId="77777777" w:rsidR="00F60E1A" w:rsidRDefault="00F60E1A" w:rsidP="00103245">
      <w:pPr>
        <w:spacing w:after="0" w:line="240" w:lineRule="auto"/>
      </w:pPr>
      <w:r>
        <w:separator/>
      </w:r>
    </w:p>
  </w:footnote>
  <w:footnote w:type="continuationSeparator" w:id="0">
    <w:p w14:paraId="4837DA05" w14:textId="77777777" w:rsidR="00F60E1A" w:rsidRDefault="00F60E1A" w:rsidP="0010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21A8" w14:textId="26E0B0A9" w:rsidR="007927C3" w:rsidRPr="007B4850" w:rsidRDefault="007927C3" w:rsidP="007927C3">
    <w:pPr>
      <w:pStyle w:val="Nagwek"/>
      <w:tabs>
        <w:tab w:val="clear" w:pos="9072"/>
        <w:tab w:val="left" w:pos="7686"/>
      </w:tabs>
      <w:rPr>
        <w:rFonts w:ascii="Gotham Book" w:hAnsi="Gotham Book"/>
        <w:sz w:val="14"/>
        <w:szCs w:val="14"/>
      </w:rPr>
    </w:pPr>
    <w:r w:rsidRPr="007B4850">
      <w:rPr>
        <w:rFonts w:ascii="Gotham Book" w:hAnsi="Gotham Book"/>
        <w:sz w:val="14"/>
        <w:szCs w:val="14"/>
      </w:rP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7927C3" w:rsidRPr="007B4850" w14:paraId="1D58764D" w14:textId="77777777" w:rsidTr="0045101A">
      <w:tc>
        <w:tcPr>
          <w:tcW w:w="4531" w:type="dxa"/>
        </w:tcPr>
        <w:p w14:paraId="01800911" w14:textId="445879CE" w:rsidR="007927C3" w:rsidRPr="007B4850" w:rsidRDefault="00C04EA2" w:rsidP="007927C3">
          <w:pPr>
            <w:pStyle w:val="Nagwek"/>
            <w:tabs>
              <w:tab w:val="clear" w:pos="9072"/>
              <w:tab w:val="left" w:pos="7686"/>
            </w:tabs>
            <w:rPr>
              <w:rFonts w:ascii="Gotham Book" w:hAnsi="Gotham Book"/>
              <w:sz w:val="14"/>
              <w:szCs w:val="14"/>
            </w:rPr>
          </w:pPr>
          <w:r w:rsidRPr="007B4850">
            <w:rPr>
              <w:rFonts w:ascii="Gotham Book" w:hAnsi="Gotham Book"/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 wp14:anchorId="1145BC97" wp14:editId="14541648">
                <wp:simplePos x="0" y="0"/>
                <wp:positionH relativeFrom="column">
                  <wp:posOffset>-454025</wp:posOffset>
                </wp:positionH>
                <wp:positionV relativeFrom="paragraph">
                  <wp:posOffset>-201295</wp:posOffset>
                </wp:positionV>
                <wp:extent cx="2418715" cy="867410"/>
                <wp:effectExtent l="0" t="0" r="635" b="889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871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</w:tcPr>
        <w:p w14:paraId="2A1DBD72" w14:textId="6CBD97EA" w:rsidR="007927C3" w:rsidRPr="007B4850" w:rsidRDefault="00C04EA2" w:rsidP="007927C3">
          <w:pPr>
            <w:pStyle w:val="Stopka"/>
            <w:jc w:val="right"/>
            <w:rPr>
              <w:rFonts w:ascii="Gotham Book" w:hAnsi="Gotham Book"/>
              <w:color w:val="0BA13B"/>
              <w:sz w:val="14"/>
              <w:szCs w:val="14"/>
            </w:rPr>
          </w:pPr>
          <w:r w:rsidRPr="007B4850">
            <w:rPr>
              <w:rFonts w:ascii="Gotham Book" w:hAnsi="Gotham Book"/>
              <w:color w:val="0BA13B"/>
              <w:sz w:val="14"/>
              <w:szCs w:val="14"/>
            </w:rPr>
            <w:t>Szpital św. Rocha</w:t>
          </w:r>
          <w:r w:rsidR="00E84A0D" w:rsidRPr="007B4850">
            <w:rPr>
              <w:rFonts w:ascii="Gotham Book" w:hAnsi="Gotham Book"/>
              <w:color w:val="0BA13B"/>
              <w:sz w:val="14"/>
              <w:szCs w:val="14"/>
            </w:rPr>
            <w:t>,</w:t>
          </w:r>
          <w:r w:rsidR="00781A52" w:rsidRPr="007B4850">
            <w:rPr>
              <w:rFonts w:ascii="Gotham Book" w:hAnsi="Gotham Book"/>
              <w:color w:val="0BA13B"/>
              <w:sz w:val="14"/>
              <w:szCs w:val="14"/>
            </w:rPr>
            <w:br/>
          </w:r>
          <w:r w:rsidRPr="007B4850">
            <w:rPr>
              <w:rFonts w:ascii="Gotham Book" w:hAnsi="Gotham Book"/>
              <w:color w:val="0BA13B"/>
              <w:sz w:val="14"/>
              <w:szCs w:val="14"/>
            </w:rPr>
            <w:t xml:space="preserve">w Ozimku </w:t>
          </w:r>
          <w:r w:rsidR="0071473E" w:rsidRPr="007B4850">
            <w:rPr>
              <w:rFonts w:ascii="Gotham Book" w:hAnsi="Gotham Book"/>
              <w:color w:val="0BA13B"/>
              <w:sz w:val="14"/>
              <w:szCs w:val="14"/>
            </w:rPr>
            <w:t xml:space="preserve"> </w:t>
          </w:r>
        </w:p>
        <w:p w14:paraId="5355845E" w14:textId="0C4ED3D3" w:rsidR="00D81125" w:rsidRPr="007B4850" w:rsidRDefault="00C04EA2" w:rsidP="007927C3">
          <w:pPr>
            <w:pStyle w:val="Stopka"/>
            <w:jc w:val="right"/>
            <w:rPr>
              <w:rStyle w:val="lrzxr"/>
              <w:rFonts w:ascii="Gotham Book" w:hAnsi="Gotham Book"/>
              <w:sz w:val="14"/>
              <w:szCs w:val="14"/>
            </w:rPr>
          </w:pPr>
          <w:r w:rsidRPr="007B4850">
            <w:rPr>
              <w:rStyle w:val="lrzxr"/>
              <w:rFonts w:ascii="Gotham Book" w:hAnsi="Gotham Book"/>
              <w:sz w:val="14"/>
              <w:szCs w:val="14"/>
            </w:rPr>
            <w:t>Częstochowska 31</w:t>
          </w:r>
          <w:r w:rsidR="00461B1D" w:rsidRPr="007B4850">
            <w:rPr>
              <w:rStyle w:val="lrzxr"/>
              <w:rFonts w:ascii="Gotham Book" w:hAnsi="Gotham Book"/>
              <w:sz w:val="14"/>
              <w:szCs w:val="14"/>
            </w:rPr>
            <w:t xml:space="preserve">, </w:t>
          </w:r>
          <w:r w:rsidRPr="007B4850">
            <w:rPr>
              <w:rStyle w:val="lrzxr"/>
              <w:rFonts w:ascii="Gotham Book" w:hAnsi="Gotham Book"/>
              <w:sz w:val="14"/>
              <w:szCs w:val="14"/>
            </w:rPr>
            <w:t>46-040</w:t>
          </w:r>
          <w:r w:rsidR="0071473E" w:rsidRPr="007B4850">
            <w:rPr>
              <w:rStyle w:val="lrzxr"/>
              <w:rFonts w:ascii="Gotham Book" w:hAnsi="Gotham Book"/>
              <w:sz w:val="14"/>
              <w:szCs w:val="14"/>
            </w:rPr>
            <w:t xml:space="preserve"> </w:t>
          </w:r>
          <w:r w:rsidRPr="007B4850">
            <w:rPr>
              <w:rStyle w:val="lrzxr"/>
              <w:rFonts w:ascii="Gotham Book" w:hAnsi="Gotham Book"/>
              <w:sz w:val="14"/>
              <w:szCs w:val="14"/>
            </w:rPr>
            <w:t>Ozimek</w:t>
          </w:r>
          <w:r w:rsidR="0071473E" w:rsidRPr="007B4850">
            <w:rPr>
              <w:rStyle w:val="lrzxr"/>
              <w:rFonts w:ascii="Gotham Book" w:hAnsi="Gotham Book"/>
              <w:sz w:val="14"/>
              <w:szCs w:val="14"/>
            </w:rPr>
            <w:br/>
          </w:r>
          <w:r w:rsidR="00D81125" w:rsidRPr="007B4850">
            <w:rPr>
              <w:rFonts w:ascii="Gotham Book" w:hAnsi="Gotham Book"/>
              <w:sz w:val="14"/>
              <w:szCs w:val="14"/>
            </w:rPr>
            <w:t>tel. +48 7</w:t>
          </w:r>
          <w:r w:rsidRPr="007B4850">
            <w:rPr>
              <w:rFonts w:ascii="Gotham Book" w:hAnsi="Gotham Book"/>
              <w:sz w:val="14"/>
              <w:szCs w:val="14"/>
            </w:rPr>
            <w:t>7</w:t>
          </w:r>
          <w:r w:rsidR="00D81125" w:rsidRPr="007B4850">
            <w:rPr>
              <w:rFonts w:ascii="Gotham Book" w:hAnsi="Gotham Book"/>
              <w:sz w:val="14"/>
              <w:szCs w:val="14"/>
            </w:rPr>
            <w:t xml:space="preserve"> </w:t>
          </w:r>
          <w:r w:rsidRPr="007B4850">
            <w:rPr>
              <w:rFonts w:ascii="Gotham Book" w:hAnsi="Gotham Book"/>
              <w:sz w:val="14"/>
              <w:szCs w:val="14"/>
            </w:rPr>
            <w:t>427</w:t>
          </w:r>
          <w:r w:rsidR="00D81125" w:rsidRPr="007B4850">
            <w:rPr>
              <w:rFonts w:ascii="Gotham Book" w:hAnsi="Gotham Book"/>
              <w:sz w:val="14"/>
              <w:szCs w:val="14"/>
            </w:rPr>
            <w:t xml:space="preserve"> </w:t>
          </w:r>
          <w:r w:rsidRPr="007B4850">
            <w:rPr>
              <w:rFonts w:ascii="Gotham Book" w:hAnsi="Gotham Book"/>
              <w:sz w:val="14"/>
              <w:szCs w:val="14"/>
            </w:rPr>
            <w:t>34</w:t>
          </w:r>
          <w:r w:rsidR="00BE2F21" w:rsidRPr="007B4850">
            <w:rPr>
              <w:rFonts w:ascii="Gotham Book" w:hAnsi="Gotham Book"/>
              <w:sz w:val="14"/>
              <w:szCs w:val="14"/>
            </w:rPr>
            <w:t> </w:t>
          </w:r>
          <w:r w:rsidRPr="007B4850">
            <w:rPr>
              <w:rFonts w:ascii="Gotham Book" w:hAnsi="Gotham Book"/>
              <w:sz w:val="14"/>
              <w:szCs w:val="14"/>
            </w:rPr>
            <w:t>91</w:t>
          </w:r>
          <w:r w:rsidR="00BE2F21" w:rsidRPr="007B4850">
            <w:rPr>
              <w:rFonts w:ascii="Gotham Book" w:hAnsi="Gotham Book"/>
              <w:sz w:val="14"/>
              <w:szCs w:val="14"/>
            </w:rPr>
            <w:t xml:space="preserve"> </w:t>
          </w:r>
        </w:p>
        <w:p w14:paraId="27E87EE2" w14:textId="7096B980" w:rsidR="007927C3" w:rsidRPr="007B4850" w:rsidRDefault="00C04EA2" w:rsidP="00D81125">
          <w:pPr>
            <w:pStyle w:val="Nagwek"/>
            <w:tabs>
              <w:tab w:val="clear" w:pos="9072"/>
              <w:tab w:val="left" w:pos="7686"/>
            </w:tabs>
            <w:jc w:val="right"/>
            <w:rPr>
              <w:rFonts w:ascii="Gotham Book" w:hAnsi="Gotham Book"/>
              <w:sz w:val="14"/>
              <w:szCs w:val="14"/>
            </w:rPr>
          </w:pPr>
          <w:r w:rsidRPr="007B4850">
            <w:rPr>
              <w:rFonts w:ascii="Gotham Book" w:hAnsi="Gotham Book"/>
              <w:sz w:val="14"/>
              <w:szCs w:val="14"/>
            </w:rPr>
            <w:t>ozimek@emc-sa.pl</w:t>
          </w:r>
          <w:r w:rsidR="007927C3" w:rsidRPr="007B4850">
            <w:rPr>
              <w:rFonts w:ascii="Gotham Book" w:hAnsi="Gotham Book"/>
              <w:sz w:val="14"/>
              <w:szCs w:val="14"/>
            </w:rPr>
            <w:br/>
          </w:r>
          <w:r w:rsidRPr="007B4850">
            <w:rPr>
              <w:rFonts w:ascii="Gotham Book" w:hAnsi="Gotham Book"/>
              <w:sz w:val="14"/>
              <w:szCs w:val="14"/>
            </w:rPr>
            <w:t>emc-sa.pl</w:t>
          </w:r>
        </w:p>
      </w:tc>
    </w:tr>
  </w:tbl>
  <w:p w14:paraId="1ADEFCA4" w14:textId="77777777" w:rsidR="00E16A22" w:rsidRDefault="00E16A22" w:rsidP="00866D7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</w:p>
  <w:p w14:paraId="0E5381E2" w14:textId="645B3A78" w:rsidR="00866D7C" w:rsidRPr="00CB0215" w:rsidRDefault="00866D7C" w:rsidP="00866D7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Zakup finansowany z dotacji celowej Ministerstwa Zdrowia ze środków subfunduszu </w:t>
    </w:r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br/>
    </w:r>
    <w:proofErr w:type="spellStart"/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terapeutyczno</w:t>
    </w:r>
    <w:proofErr w:type="spellEnd"/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</w:t>
    </w:r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–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</w:t>
    </w:r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innowacyjnego z Funduszu Medycznego</w:t>
    </w:r>
  </w:p>
  <w:p w14:paraId="6FCE26D1" w14:textId="773EEB3B" w:rsidR="00103245" w:rsidRPr="007B4850" w:rsidRDefault="00103245" w:rsidP="007927C3">
    <w:pPr>
      <w:pStyle w:val="Nagwek"/>
      <w:tabs>
        <w:tab w:val="clear" w:pos="9072"/>
        <w:tab w:val="left" w:pos="7686"/>
      </w:tabs>
      <w:rPr>
        <w:rFonts w:ascii="Gotham Book" w:hAnsi="Gotham Book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7FD"/>
    <w:multiLevelType w:val="hybridMultilevel"/>
    <w:tmpl w:val="0FC094CE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CE26EF8"/>
    <w:multiLevelType w:val="hybridMultilevel"/>
    <w:tmpl w:val="C0FE6C5A"/>
    <w:lvl w:ilvl="0" w:tplc="7E78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6A2D"/>
    <w:multiLevelType w:val="hybridMultilevel"/>
    <w:tmpl w:val="CE006154"/>
    <w:lvl w:ilvl="0" w:tplc="C3540E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4805A5B"/>
    <w:multiLevelType w:val="hybridMultilevel"/>
    <w:tmpl w:val="318066A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A6907E7"/>
    <w:multiLevelType w:val="hybridMultilevel"/>
    <w:tmpl w:val="8DEE8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D4325"/>
    <w:multiLevelType w:val="hybridMultilevel"/>
    <w:tmpl w:val="A198B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752321">
    <w:abstractNumId w:val="3"/>
  </w:num>
  <w:num w:numId="2" w16cid:durableId="1604999002">
    <w:abstractNumId w:val="4"/>
  </w:num>
  <w:num w:numId="3" w16cid:durableId="158810816">
    <w:abstractNumId w:val="0"/>
  </w:num>
  <w:num w:numId="4" w16cid:durableId="20866887">
    <w:abstractNumId w:val="2"/>
  </w:num>
  <w:num w:numId="5" w16cid:durableId="1360007015">
    <w:abstractNumId w:val="1"/>
  </w:num>
  <w:num w:numId="6" w16cid:durableId="153846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45"/>
    <w:rsid w:val="00010F92"/>
    <w:rsid w:val="00011053"/>
    <w:rsid w:val="00017C7D"/>
    <w:rsid w:val="000811C9"/>
    <w:rsid w:val="000B7295"/>
    <w:rsid w:val="000C10E3"/>
    <w:rsid w:val="000C2A91"/>
    <w:rsid w:val="00103245"/>
    <w:rsid w:val="001153D0"/>
    <w:rsid w:val="00120493"/>
    <w:rsid w:val="00122F4A"/>
    <w:rsid w:val="001338F4"/>
    <w:rsid w:val="001346DE"/>
    <w:rsid w:val="00134A58"/>
    <w:rsid w:val="0013782B"/>
    <w:rsid w:val="00141C43"/>
    <w:rsid w:val="00157B29"/>
    <w:rsid w:val="00177F89"/>
    <w:rsid w:val="0018401F"/>
    <w:rsid w:val="001B4FCA"/>
    <w:rsid w:val="001C3C50"/>
    <w:rsid w:val="001C799B"/>
    <w:rsid w:val="001E1809"/>
    <w:rsid w:val="001F21B3"/>
    <w:rsid w:val="00211A5F"/>
    <w:rsid w:val="002136AD"/>
    <w:rsid w:val="00216631"/>
    <w:rsid w:val="00231C71"/>
    <w:rsid w:val="00245393"/>
    <w:rsid w:val="0025668B"/>
    <w:rsid w:val="00262C20"/>
    <w:rsid w:val="00274395"/>
    <w:rsid w:val="00275CEC"/>
    <w:rsid w:val="002A377E"/>
    <w:rsid w:val="002A7B56"/>
    <w:rsid w:val="002C32A2"/>
    <w:rsid w:val="002C6686"/>
    <w:rsid w:val="002D2562"/>
    <w:rsid w:val="002E0781"/>
    <w:rsid w:val="002E7CAA"/>
    <w:rsid w:val="00305659"/>
    <w:rsid w:val="00312C51"/>
    <w:rsid w:val="00331D50"/>
    <w:rsid w:val="00332DDC"/>
    <w:rsid w:val="00336C43"/>
    <w:rsid w:val="00340239"/>
    <w:rsid w:val="00345B08"/>
    <w:rsid w:val="0034691D"/>
    <w:rsid w:val="003742CC"/>
    <w:rsid w:val="003A3DB7"/>
    <w:rsid w:val="003A54E9"/>
    <w:rsid w:val="003B703F"/>
    <w:rsid w:val="003C5BF4"/>
    <w:rsid w:val="003D4DBF"/>
    <w:rsid w:val="003F5C10"/>
    <w:rsid w:val="00401C9A"/>
    <w:rsid w:val="0042075D"/>
    <w:rsid w:val="00442824"/>
    <w:rsid w:val="00447B51"/>
    <w:rsid w:val="0045101A"/>
    <w:rsid w:val="00453BAB"/>
    <w:rsid w:val="00461B1D"/>
    <w:rsid w:val="00474CB8"/>
    <w:rsid w:val="004A626D"/>
    <w:rsid w:val="004B63AE"/>
    <w:rsid w:val="004D65AF"/>
    <w:rsid w:val="00510B16"/>
    <w:rsid w:val="00540F01"/>
    <w:rsid w:val="0055275F"/>
    <w:rsid w:val="00555261"/>
    <w:rsid w:val="00561DDB"/>
    <w:rsid w:val="00577719"/>
    <w:rsid w:val="00581074"/>
    <w:rsid w:val="005936E0"/>
    <w:rsid w:val="005A0856"/>
    <w:rsid w:val="005B1D00"/>
    <w:rsid w:val="005B1F2A"/>
    <w:rsid w:val="005B212C"/>
    <w:rsid w:val="005C582F"/>
    <w:rsid w:val="005C665F"/>
    <w:rsid w:val="005F21C3"/>
    <w:rsid w:val="0060014F"/>
    <w:rsid w:val="0061375F"/>
    <w:rsid w:val="006271BF"/>
    <w:rsid w:val="00633EB2"/>
    <w:rsid w:val="006841D4"/>
    <w:rsid w:val="00684F4D"/>
    <w:rsid w:val="00687CBB"/>
    <w:rsid w:val="006A14F2"/>
    <w:rsid w:val="006A23F4"/>
    <w:rsid w:val="006B268F"/>
    <w:rsid w:val="006D74A0"/>
    <w:rsid w:val="006E0283"/>
    <w:rsid w:val="006E109A"/>
    <w:rsid w:val="006E1EEE"/>
    <w:rsid w:val="006F52D2"/>
    <w:rsid w:val="006F5E6E"/>
    <w:rsid w:val="00701389"/>
    <w:rsid w:val="0071265D"/>
    <w:rsid w:val="0071473E"/>
    <w:rsid w:val="00737B8F"/>
    <w:rsid w:val="00755AF2"/>
    <w:rsid w:val="007677BE"/>
    <w:rsid w:val="00773B25"/>
    <w:rsid w:val="007768E1"/>
    <w:rsid w:val="00781A52"/>
    <w:rsid w:val="007927C3"/>
    <w:rsid w:val="007A6473"/>
    <w:rsid w:val="007B08B2"/>
    <w:rsid w:val="007B299C"/>
    <w:rsid w:val="007B33EF"/>
    <w:rsid w:val="007B4850"/>
    <w:rsid w:val="007B7180"/>
    <w:rsid w:val="007C622E"/>
    <w:rsid w:val="007D249E"/>
    <w:rsid w:val="007D477C"/>
    <w:rsid w:val="007F5D8C"/>
    <w:rsid w:val="008115F2"/>
    <w:rsid w:val="00815DE4"/>
    <w:rsid w:val="00824809"/>
    <w:rsid w:val="00837ABF"/>
    <w:rsid w:val="00850029"/>
    <w:rsid w:val="0085447F"/>
    <w:rsid w:val="008621F8"/>
    <w:rsid w:val="00864AC4"/>
    <w:rsid w:val="00866D7C"/>
    <w:rsid w:val="008670B0"/>
    <w:rsid w:val="00885036"/>
    <w:rsid w:val="008A5F3D"/>
    <w:rsid w:val="008C2C72"/>
    <w:rsid w:val="008C4DC7"/>
    <w:rsid w:val="008C569A"/>
    <w:rsid w:val="008C5CFB"/>
    <w:rsid w:val="008D3A2B"/>
    <w:rsid w:val="008D42E2"/>
    <w:rsid w:val="008E0B14"/>
    <w:rsid w:val="008E5C00"/>
    <w:rsid w:val="008F44AE"/>
    <w:rsid w:val="00927088"/>
    <w:rsid w:val="009316D9"/>
    <w:rsid w:val="00941641"/>
    <w:rsid w:val="00953114"/>
    <w:rsid w:val="00976AF6"/>
    <w:rsid w:val="00991D43"/>
    <w:rsid w:val="00992F7D"/>
    <w:rsid w:val="009A2BA7"/>
    <w:rsid w:val="009B2B2C"/>
    <w:rsid w:val="009B5A36"/>
    <w:rsid w:val="009B6AD5"/>
    <w:rsid w:val="009D6CCD"/>
    <w:rsid w:val="009E74AF"/>
    <w:rsid w:val="009F1C60"/>
    <w:rsid w:val="00A36ADA"/>
    <w:rsid w:val="00A431E0"/>
    <w:rsid w:val="00A45BD0"/>
    <w:rsid w:val="00A648C2"/>
    <w:rsid w:val="00A814F6"/>
    <w:rsid w:val="00A86F61"/>
    <w:rsid w:val="00A90B76"/>
    <w:rsid w:val="00AC1858"/>
    <w:rsid w:val="00AC23F4"/>
    <w:rsid w:val="00AC3F38"/>
    <w:rsid w:val="00AC6F5F"/>
    <w:rsid w:val="00AD6611"/>
    <w:rsid w:val="00AE554B"/>
    <w:rsid w:val="00B02850"/>
    <w:rsid w:val="00B761B2"/>
    <w:rsid w:val="00B85CD4"/>
    <w:rsid w:val="00BD2328"/>
    <w:rsid w:val="00BE2079"/>
    <w:rsid w:val="00BE27FF"/>
    <w:rsid w:val="00BE2F21"/>
    <w:rsid w:val="00BF3A8E"/>
    <w:rsid w:val="00C0045C"/>
    <w:rsid w:val="00C04EA2"/>
    <w:rsid w:val="00C16A79"/>
    <w:rsid w:val="00C31944"/>
    <w:rsid w:val="00C32300"/>
    <w:rsid w:val="00C35EC2"/>
    <w:rsid w:val="00C62E60"/>
    <w:rsid w:val="00C83568"/>
    <w:rsid w:val="00CB4F79"/>
    <w:rsid w:val="00CC1763"/>
    <w:rsid w:val="00CD0EDF"/>
    <w:rsid w:val="00CF23CF"/>
    <w:rsid w:val="00CF2FBE"/>
    <w:rsid w:val="00D03E4B"/>
    <w:rsid w:val="00D113B9"/>
    <w:rsid w:val="00D16157"/>
    <w:rsid w:val="00D20E6C"/>
    <w:rsid w:val="00D24385"/>
    <w:rsid w:val="00D260BB"/>
    <w:rsid w:val="00D32C8A"/>
    <w:rsid w:val="00D4338A"/>
    <w:rsid w:val="00D4486F"/>
    <w:rsid w:val="00D509B7"/>
    <w:rsid w:val="00D61C8B"/>
    <w:rsid w:val="00D72A09"/>
    <w:rsid w:val="00D77CD2"/>
    <w:rsid w:val="00D81125"/>
    <w:rsid w:val="00DA40A7"/>
    <w:rsid w:val="00DA4683"/>
    <w:rsid w:val="00DB34F8"/>
    <w:rsid w:val="00DB5551"/>
    <w:rsid w:val="00DE0FC9"/>
    <w:rsid w:val="00DE4EF5"/>
    <w:rsid w:val="00DF1465"/>
    <w:rsid w:val="00E15F9B"/>
    <w:rsid w:val="00E16A22"/>
    <w:rsid w:val="00E362AC"/>
    <w:rsid w:val="00E420E8"/>
    <w:rsid w:val="00E64541"/>
    <w:rsid w:val="00E706FC"/>
    <w:rsid w:val="00E84A0D"/>
    <w:rsid w:val="00EB4CBE"/>
    <w:rsid w:val="00EC1149"/>
    <w:rsid w:val="00EC58FD"/>
    <w:rsid w:val="00EC7735"/>
    <w:rsid w:val="00EF27AE"/>
    <w:rsid w:val="00EF3A0A"/>
    <w:rsid w:val="00EF48DB"/>
    <w:rsid w:val="00EF531C"/>
    <w:rsid w:val="00F01311"/>
    <w:rsid w:val="00F02962"/>
    <w:rsid w:val="00F071D8"/>
    <w:rsid w:val="00F458AF"/>
    <w:rsid w:val="00F458F4"/>
    <w:rsid w:val="00F53947"/>
    <w:rsid w:val="00F55043"/>
    <w:rsid w:val="00F562FC"/>
    <w:rsid w:val="00F60E1A"/>
    <w:rsid w:val="00F66113"/>
    <w:rsid w:val="00F713A0"/>
    <w:rsid w:val="00F76DD8"/>
    <w:rsid w:val="00F81775"/>
    <w:rsid w:val="00F950EA"/>
    <w:rsid w:val="00FA4D34"/>
    <w:rsid w:val="00FA7029"/>
    <w:rsid w:val="00FB4D4C"/>
    <w:rsid w:val="00FD2FB8"/>
    <w:rsid w:val="00FD566F"/>
    <w:rsid w:val="00FD5F07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C09F"/>
  <w15:chartTrackingRefBased/>
  <w15:docId w15:val="{AA9FD10D-0491-46C4-A46D-EB88A33B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D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245"/>
  </w:style>
  <w:style w:type="paragraph" w:styleId="Stopka">
    <w:name w:val="footer"/>
    <w:basedOn w:val="Normalny"/>
    <w:link w:val="StopkaZnak"/>
    <w:uiPriority w:val="99"/>
    <w:unhideWhenUsed/>
    <w:rsid w:val="0010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245"/>
  </w:style>
  <w:style w:type="character" w:customStyle="1" w:styleId="lrzxr">
    <w:name w:val="lrzxr"/>
    <w:basedOn w:val="Domylnaczcionkaakapitu"/>
    <w:rsid w:val="00231C71"/>
  </w:style>
  <w:style w:type="table" w:styleId="Tabela-Siatka">
    <w:name w:val="Table Grid"/>
    <w:basedOn w:val="Standardowy"/>
    <w:uiPriority w:val="39"/>
    <w:rsid w:val="005B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1F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F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E0FC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D77CD2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7CD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7C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7CD2"/>
    <w:rPr>
      <w:sz w:val="16"/>
      <w:szCs w:val="16"/>
    </w:rPr>
  </w:style>
  <w:style w:type="paragraph" w:customStyle="1" w:styleId="text">
    <w:name w:val="text"/>
    <w:basedOn w:val="Normalny"/>
    <w:rsid w:val="00D7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7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">
    <w:name w:val="label"/>
    <w:basedOn w:val="Normalny"/>
    <w:rsid w:val="00D7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A3D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c-sa.pl/o-nas/aktualnosci/roboty-rehabilitacyjne-postepowanie-zakupow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EBB1-8FBC-4820-A757-16AB7A79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Mitek</dc:creator>
  <cp:keywords/>
  <dc:description/>
  <cp:lastModifiedBy>Anna Czapkowska</cp:lastModifiedBy>
  <cp:revision>2</cp:revision>
  <cp:lastPrinted>2023-10-11T13:06:00Z</cp:lastPrinted>
  <dcterms:created xsi:type="dcterms:W3CDTF">2023-11-16T14:05:00Z</dcterms:created>
  <dcterms:modified xsi:type="dcterms:W3CDTF">2023-11-16T14:05:00Z</dcterms:modified>
</cp:coreProperties>
</file>