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C99C" w14:textId="77777777" w:rsidR="00084CD7" w:rsidRPr="00293F4F" w:rsidRDefault="00084CD7" w:rsidP="00084CD7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A786114" w14:textId="77777777" w:rsidR="00084CD7" w:rsidRPr="00293F4F" w:rsidRDefault="00084CD7" w:rsidP="00084CD7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37311C53" w14:textId="77777777" w:rsidR="00084CD7" w:rsidRPr="00293F4F" w:rsidRDefault="00084CD7" w:rsidP="00084CD7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93F4F">
        <w:rPr>
          <w:rFonts w:asciiTheme="minorHAnsi" w:hAnsiTheme="minorHAnsi" w:cstheme="minorHAnsi"/>
          <w:b/>
          <w:bCs/>
        </w:rPr>
        <w:t>Załącznik nr 2 - Protokół odbioru, załącznik do faktury…………………………………</w:t>
      </w:r>
      <w:r w:rsidRPr="00293F4F">
        <w:rPr>
          <w:rFonts w:asciiTheme="minorHAnsi" w:hAnsiTheme="minorHAnsi" w:cstheme="minorHAnsi"/>
          <w:b/>
          <w:bCs/>
        </w:rPr>
        <w:br/>
        <w:t xml:space="preserve">z dnia…………………………………………………… </w:t>
      </w:r>
    </w:p>
    <w:p w14:paraId="721870BE" w14:textId="77777777" w:rsidR="00084CD7" w:rsidRPr="00293F4F" w:rsidRDefault="00084CD7" w:rsidP="00084CD7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AA2C00" w14:textId="77777777" w:rsidR="00084CD7" w:rsidRPr="00293F4F" w:rsidRDefault="00084CD7" w:rsidP="00084CD7">
      <w:pPr>
        <w:pStyle w:val="Tekstpodstawowy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93F4F">
        <w:rPr>
          <w:rFonts w:asciiTheme="minorHAnsi" w:hAnsiTheme="minorHAnsi" w:cstheme="minorHAnsi"/>
          <w:b/>
          <w:bCs/>
          <w:sz w:val="22"/>
          <w:szCs w:val="22"/>
        </w:rPr>
        <w:t xml:space="preserve">Dane Zamawiającego: </w:t>
      </w:r>
      <w:r w:rsidRPr="00293F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93F4F">
        <w:rPr>
          <w:rFonts w:asciiTheme="minorHAnsi" w:hAnsiTheme="minorHAnsi" w:cstheme="minorHAnsi"/>
          <w:bCs/>
          <w:sz w:val="22"/>
          <w:szCs w:val="22"/>
        </w:rPr>
        <w:t>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</w:p>
    <w:p w14:paraId="5166C2F5" w14:textId="77777777" w:rsidR="00293F4F" w:rsidRPr="00293F4F" w:rsidRDefault="00293F4F" w:rsidP="00293F4F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520B5D" w14:textId="77777777" w:rsidR="00293F4F" w:rsidRPr="00293F4F" w:rsidRDefault="00293F4F" w:rsidP="00293F4F">
      <w:pPr>
        <w:pStyle w:val="Tekstpodstawowy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93F4F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293F4F" w:rsidRPr="00293F4F" w14:paraId="3D61431C" w14:textId="77777777" w:rsidTr="00A64A6F">
        <w:tc>
          <w:tcPr>
            <w:tcW w:w="2370" w:type="dxa"/>
          </w:tcPr>
          <w:p w14:paraId="5C8AF13C" w14:textId="77777777" w:rsidR="00293F4F" w:rsidRPr="00293F4F" w:rsidRDefault="00293F4F" w:rsidP="00A64A6F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F4F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6805" w:type="dxa"/>
          </w:tcPr>
          <w:p w14:paraId="59556DC7" w14:textId="77777777" w:rsidR="00293F4F" w:rsidRPr="00293F4F" w:rsidRDefault="00293F4F" w:rsidP="00A64A6F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3F4F" w:rsidRPr="00293F4F" w14:paraId="410FAFCA" w14:textId="77777777" w:rsidTr="00A64A6F">
        <w:tc>
          <w:tcPr>
            <w:tcW w:w="2370" w:type="dxa"/>
          </w:tcPr>
          <w:p w14:paraId="57585E84" w14:textId="77777777" w:rsidR="00293F4F" w:rsidRPr="00293F4F" w:rsidRDefault="00293F4F" w:rsidP="00A64A6F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F4F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6805" w:type="dxa"/>
          </w:tcPr>
          <w:p w14:paraId="742EC385" w14:textId="77777777" w:rsidR="00293F4F" w:rsidRPr="00293F4F" w:rsidRDefault="00293F4F" w:rsidP="00A64A6F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3F4F" w:rsidRPr="00293F4F" w14:paraId="283E8E4A" w14:textId="77777777" w:rsidTr="00A64A6F">
        <w:tc>
          <w:tcPr>
            <w:tcW w:w="2370" w:type="dxa"/>
          </w:tcPr>
          <w:p w14:paraId="11D7B692" w14:textId="77777777" w:rsidR="00293F4F" w:rsidRPr="00293F4F" w:rsidRDefault="00293F4F" w:rsidP="00A64A6F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F4F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6805" w:type="dxa"/>
          </w:tcPr>
          <w:p w14:paraId="1B83BEE1" w14:textId="77777777" w:rsidR="00293F4F" w:rsidRPr="00293F4F" w:rsidRDefault="00293F4F" w:rsidP="00A64A6F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E56A7A" w14:textId="77777777" w:rsidR="00293F4F" w:rsidRPr="00293F4F" w:rsidRDefault="00293F4F" w:rsidP="00293F4F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289A3" w14:textId="77777777" w:rsidR="00293F4F" w:rsidRDefault="00293F4F" w:rsidP="00293F4F">
      <w:pPr>
        <w:pStyle w:val="Tekstpodstawowy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93F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Przedmiot odbioru prac: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85"/>
        <w:gridCol w:w="3531"/>
        <w:gridCol w:w="1326"/>
        <w:gridCol w:w="512"/>
        <w:gridCol w:w="900"/>
        <w:gridCol w:w="487"/>
        <w:gridCol w:w="921"/>
      </w:tblGrid>
      <w:tr w:rsidR="00CB1962" w:rsidRPr="004068AF" w14:paraId="62784060" w14:textId="77777777" w:rsidTr="004068AF">
        <w:trPr>
          <w:tblHeader/>
        </w:trPr>
        <w:tc>
          <w:tcPr>
            <w:tcW w:w="0" w:type="auto"/>
          </w:tcPr>
          <w:p w14:paraId="426FDAD7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0" w:type="auto"/>
          </w:tcPr>
          <w:p w14:paraId="582B3ED9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cechy</w:t>
            </w:r>
          </w:p>
        </w:tc>
        <w:tc>
          <w:tcPr>
            <w:tcW w:w="0" w:type="auto"/>
          </w:tcPr>
          <w:p w14:paraId="0E16F562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</w:tcPr>
          <w:p w14:paraId="21D06F52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0" w:type="auto"/>
          </w:tcPr>
          <w:p w14:paraId="544B518A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0" w:type="auto"/>
          </w:tcPr>
          <w:p w14:paraId="6883F02D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0" w:type="auto"/>
          </w:tcPr>
          <w:p w14:paraId="28A1CE68" w14:textId="77777777" w:rsidR="00CB1962" w:rsidRPr="004068AF" w:rsidRDefault="00CB1962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068AF">
              <w:rPr>
                <w:rFonts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CB1962" w:rsidRPr="004068AF" w14:paraId="01A60434" w14:textId="77777777" w:rsidTr="004068AF">
        <w:trPr>
          <w:trHeight w:val="796"/>
          <w:tblHeader/>
        </w:trPr>
        <w:tc>
          <w:tcPr>
            <w:tcW w:w="0" w:type="auto"/>
          </w:tcPr>
          <w:p w14:paraId="3A4A7F7D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Kanapa</w:t>
            </w:r>
          </w:p>
        </w:tc>
        <w:tc>
          <w:tcPr>
            <w:tcW w:w="0" w:type="auto"/>
          </w:tcPr>
          <w:p w14:paraId="5709A55E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2 osobowa nierozkładana</w:t>
            </w:r>
            <w:r w:rsidRPr="004068AF"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  <w:t xml:space="preserve"> </w:t>
            </w: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z oparciami</w:t>
            </w:r>
          </w:p>
          <w:p w14:paraId="2819E184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Materiał: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sk</w:t>
            </w:r>
            <w:r w:rsidRPr="004068AF">
              <w:rPr>
                <w:rFonts w:ascii="Calibri" w:hAnsi="Calibri" w:cs="Calibri"/>
                <w:sz w:val="16"/>
                <w:szCs w:val="16"/>
              </w:rPr>
              <w:t>óra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3ED3AAE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</w:rPr>
              <w:t>Łatwo zmywalna, wymiary</w:t>
            </w:r>
          </w:p>
          <w:p w14:paraId="3EF0E1C1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</w:rPr>
              <w:t>135x85x65; kolor - odcień ciemny</w:t>
            </w:r>
          </w:p>
        </w:tc>
        <w:tc>
          <w:tcPr>
            <w:tcW w:w="0" w:type="auto"/>
          </w:tcPr>
          <w:p w14:paraId="3A1179F6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80ABD5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24CDF9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7A29D20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16B6F9F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43BAC188" w14:textId="77777777" w:rsidTr="004068AF">
        <w:trPr>
          <w:tblHeader/>
        </w:trPr>
        <w:tc>
          <w:tcPr>
            <w:tcW w:w="0" w:type="auto"/>
          </w:tcPr>
          <w:p w14:paraId="58FBDF6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Kanapa</w:t>
            </w:r>
          </w:p>
        </w:tc>
        <w:tc>
          <w:tcPr>
            <w:tcW w:w="0" w:type="auto"/>
          </w:tcPr>
          <w:p w14:paraId="51B6928A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2 szt. - 3 osobowa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 skóra, wymiary 187x85x65 nierozkładana</w:t>
            </w:r>
            <w:r w:rsidRPr="004068AF"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  <w:t xml:space="preserve"> </w:t>
            </w: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z oparciami</w:t>
            </w:r>
          </w:p>
          <w:p w14:paraId="6420A3CE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</w:rPr>
              <w:t>Kolor - odcień ciemny, łatwo zmywalna</w:t>
            </w:r>
          </w:p>
          <w:p w14:paraId="5338F059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A69705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A082DB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CEE3CE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A06284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9433E5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3E459CE4" w14:textId="77777777" w:rsidTr="004068AF">
        <w:trPr>
          <w:tblHeader/>
        </w:trPr>
        <w:tc>
          <w:tcPr>
            <w:tcW w:w="0" w:type="auto"/>
          </w:tcPr>
          <w:p w14:paraId="6E9F4DE7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Krzesło</w:t>
            </w:r>
          </w:p>
        </w:tc>
        <w:tc>
          <w:tcPr>
            <w:tcW w:w="0" w:type="auto"/>
          </w:tcPr>
          <w:p w14:paraId="707C8C67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12 szt. – </w:t>
            </w:r>
          </w:p>
          <w:p w14:paraId="7523446D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Materiał: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sk</w:t>
            </w:r>
            <w:r w:rsidRPr="004068AF">
              <w:rPr>
                <w:rFonts w:ascii="Calibri" w:hAnsi="Calibri" w:cs="Calibri"/>
                <w:sz w:val="16"/>
                <w:szCs w:val="16"/>
              </w:rPr>
              <w:t>óra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</w:rPr>
              <w:t>, kolor – odcień ciemny, łatwo zmywalne</w:t>
            </w:r>
          </w:p>
          <w:p w14:paraId="6504F0EC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99B7A2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CAA2401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1633FB2E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337CBC1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90A63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4B526D05" w14:textId="77777777" w:rsidTr="004068AF">
        <w:trPr>
          <w:tblHeader/>
        </w:trPr>
        <w:tc>
          <w:tcPr>
            <w:tcW w:w="0" w:type="auto"/>
          </w:tcPr>
          <w:p w14:paraId="0FA0BC0F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Stół</w:t>
            </w:r>
          </w:p>
        </w:tc>
        <w:tc>
          <w:tcPr>
            <w:tcW w:w="0" w:type="auto"/>
          </w:tcPr>
          <w:p w14:paraId="245B4E23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2 szt. – biały; 120/160 cm </w:t>
            </w:r>
          </w:p>
          <w:p w14:paraId="5DD16184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wys.78,szer.70; rozkładany</w:t>
            </w:r>
          </w:p>
        </w:tc>
        <w:tc>
          <w:tcPr>
            <w:tcW w:w="0" w:type="auto"/>
          </w:tcPr>
          <w:p w14:paraId="4496E5C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F9376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CED117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338509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77DC7E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01241FAF" w14:textId="77777777" w:rsidTr="004068AF">
        <w:trPr>
          <w:tblHeader/>
        </w:trPr>
        <w:tc>
          <w:tcPr>
            <w:tcW w:w="0" w:type="auto"/>
          </w:tcPr>
          <w:p w14:paraId="342D28D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Fotel uszak</w:t>
            </w:r>
          </w:p>
        </w:tc>
        <w:tc>
          <w:tcPr>
            <w:tcW w:w="0" w:type="auto"/>
          </w:tcPr>
          <w:p w14:paraId="4384B0A6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2 szt. – materiał: tapicerowane 94/90/110 nogi drewniane, oparcie wysokie</w:t>
            </w:r>
          </w:p>
        </w:tc>
        <w:tc>
          <w:tcPr>
            <w:tcW w:w="0" w:type="auto"/>
          </w:tcPr>
          <w:p w14:paraId="5479A366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7E6AC0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D23AC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25441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5B162B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536AD933" w14:textId="77777777" w:rsidTr="004068AF">
        <w:trPr>
          <w:tblHeader/>
        </w:trPr>
        <w:tc>
          <w:tcPr>
            <w:tcW w:w="0" w:type="auto"/>
          </w:tcPr>
          <w:p w14:paraId="61E027F5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Szafa ubraniowa </w:t>
            </w:r>
          </w:p>
        </w:tc>
        <w:tc>
          <w:tcPr>
            <w:tcW w:w="0" w:type="auto"/>
          </w:tcPr>
          <w:p w14:paraId="6F69C25C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Szafa ubraniowa zestaw szt. 2 w  jednym zestawie 6 szt. szafek, razem 12 szafek ubraniowych  wyposażonych w półki</w:t>
            </w:r>
          </w:p>
        </w:tc>
        <w:tc>
          <w:tcPr>
            <w:tcW w:w="0" w:type="auto"/>
          </w:tcPr>
          <w:p w14:paraId="47523F5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9554A5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10F17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D0C85F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47B90B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2821D447" w14:textId="77777777" w:rsidTr="004068AF">
        <w:trPr>
          <w:tblHeader/>
        </w:trPr>
        <w:tc>
          <w:tcPr>
            <w:tcW w:w="0" w:type="auto"/>
          </w:tcPr>
          <w:p w14:paraId="451B5FE1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Stolik kawowy</w:t>
            </w:r>
          </w:p>
        </w:tc>
        <w:tc>
          <w:tcPr>
            <w:tcW w:w="0" w:type="auto"/>
          </w:tcPr>
          <w:p w14:paraId="463A1939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1 szt. Sr. 40 wys. 48 drewniane nogi, blat płyta drewnopodobna</w:t>
            </w:r>
          </w:p>
        </w:tc>
        <w:tc>
          <w:tcPr>
            <w:tcW w:w="0" w:type="auto"/>
          </w:tcPr>
          <w:p w14:paraId="3DE67B6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E199E4C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7DAAF10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7AD06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199E63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241BC827" w14:textId="77777777" w:rsidTr="004068AF">
        <w:trPr>
          <w:tblHeader/>
        </w:trPr>
        <w:tc>
          <w:tcPr>
            <w:tcW w:w="0" w:type="auto"/>
          </w:tcPr>
          <w:p w14:paraId="34D96AC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Biurko</w:t>
            </w:r>
          </w:p>
        </w:tc>
        <w:tc>
          <w:tcPr>
            <w:tcW w:w="0" w:type="auto"/>
          </w:tcPr>
          <w:p w14:paraId="13E23CF9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1 szt. 75/75/51 kolor dąb jasny płyta laminowana drewnopodobna, szuflada z zamkiem, wysuwana półka pod klawiaturę</w:t>
            </w:r>
          </w:p>
        </w:tc>
        <w:tc>
          <w:tcPr>
            <w:tcW w:w="0" w:type="auto"/>
          </w:tcPr>
          <w:p w14:paraId="6949C66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E4DC5E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AEBA6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323985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BD561F5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3658F6F3" w14:textId="77777777" w:rsidTr="004068AF">
        <w:trPr>
          <w:tblHeader/>
        </w:trPr>
        <w:tc>
          <w:tcPr>
            <w:tcW w:w="0" w:type="auto"/>
          </w:tcPr>
          <w:p w14:paraId="58DA49F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Krzesło do biurka</w:t>
            </w:r>
          </w:p>
        </w:tc>
        <w:tc>
          <w:tcPr>
            <w:tcW w:w="0" w:type="auto"/>
          </w:tcPr>
          <w:p w14:paraId="4954AC13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1 szt. – obrotowe, regulowane 100-110 szer. Siedziska 58x58</w:t>
            </w:r>
          </w:p>
          <w:p w14:paraId="505A2DD7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Łatwo zmywalne, na kółkach, kolor – odcień ciemny</w:t>
            </w:r>
          </w:p>
        </w:tc>
        <w:tc>
          <w:tcPr>
            <w:tcW w:w="0" w:type="auto"/>
          </w:tcPr>
          <w:p w14:paraId="2E9D8240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9A8F5D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37AD2E1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9F8D16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985A007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34BB8DB5" w14:textId="77777777" w:rsidTr="004068AF">
        <w:trPr>
          <w:tblHeader/>
        </w:trPr>
        <w:tc>
          <w:tcPr>
            <w:tcW w:w="0" w:type="auto"/>
          </w:tcPr>
          <w:p w14:paraId="0E0689E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Łóżko szpitalne</w:t>
            </w:r>
          </w:p>
        </w:tc>
        <w:tc>
          <w:tcPr>
            <w:tcW w:w="0" w:type="auto"/>
          </w:tcPr>
          <w:p w14:paraId="2BE5B458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2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szt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 – regulowane elektrycznie pilotem, szczyty płyty laminowane – drewnopodobne, stelaż metalowy</w:t>
            </w:r>
          </w:p>
        </w:tc>
        <w:tc>
          <w:tcPr>
            <w:tcW w:w="0" w:type="auto"/>
          </w:tcPr>
          <w:p w14:paraId="264461BF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866A4B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C8FF0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BA800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498CB4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4B2B864C" w14:textId="77777777" w:rsidTr="004068AF">
        <w:trPr>
          <w:tblHeader/>
        </w:trPr>
        <w:tc>
          <w:tcPr>
            <w:tcW w:w="0" w:type="auto"/>
          </w:tcPr>
          <w:p w14:paraId="1A38189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 xml:space="preserve">Szafki 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przył</w:t>
            </w:r>
            <w:r w:rsidRPr="004068AF">
              <w:rPr>
                <w:rFonts w:ascii="Calibri" w:hAnsi="Calibri" w:cs="Calibri"/>
                <w:sz w:val="16"/>
                <w:szCs w:val="16"/>
                <w:lang w:val="en-US"/>
              </w:rPr>
              <w:t>óżkowe</w:t>
            </w:r>
            <w:proofErr w:type="spellEnd"/>
          </w:p>
        </w:tc>
        <w:tc>
          <w:tcPr>
            <w:tcW w:w="0" w:type="auto"/>
          </w:tcPr>
          <w:p w14:paraId="75144FC4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2 szt. z wysuwanym blatem na pokarm, kolor – odcień jasny dąb wym:100/40/40</w:t>
            </w:r>
          </w:p>
        </w:tc>
        <w:tc>
          <w:tcPr>
            <w:tcW w:w="0" w:type="auto"/>
          </w:tcPr>
          <w:p w14:paraId="2744F62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A4425D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792977F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DCA8EF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EDBA3E5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36844E87" w14:textId="77777777" w:rsidTr="004068AF">
        <w:trPr>
          <w:tblHeader/>
        </w:trPr>
        <w:tc>
          <w:tcPr>
            <w:tcW w:w="0" w:type="auto"/>
          </w:tcPr>
          <w:p w14:paraId="5FCBE00F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 xml:space="preserve">Materac do łóżka szpitalnego </w:t>
            </w:r>
          </w:p>
        </w:tc>
        <w:tc>
          <w:tcPr>
            <w:tcW w:w="0" w:type="auto"/>
          </w:tcPr>
          <w:p w14:paraId="2B5F801C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2 szt. Materac w pokrowcu z suwakiem materiał nieprzemakalny</w:t>
            </w:r>
          </w:p>
        </w:tc>
        <w:tc>
          <w:tcPr>
            <w:tcW w:w="0" w:type="auto"/>
          </w:tcPr>
          <w:p w14:paraId="09C271C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3940E0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EAEC7F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C7FA8B2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8775F00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080E1C42" w14:textId="77777777" w:rsidTr="004068AF">
        <w:trPr>
          <w:tblHeader/>
        </w:trPr>
        <w:tc>
          <w:tcPr>
            <w:tcW w:w="0" w:type="auto"/>
          </w:tcPr>
          <w:p w14:paraId="0CC56E7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Szafa bieliźniana</w:t>
            </w:r>
          </w:p>
        </w:tc>
        <w:tc>
          <w:tcPr>
            <w:tcW w:w="0" w:type="auto"/>
          </w:tcPr>
          <w:p w14:paraId="0D2C2B92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1 szt. Wyposażona w p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</w:rPr>
              <w:t>ółki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</w:rPr>
              <w:t xml:space="preserve"> 77/40/200 kolor – odcień  dąb jasny, zamykana dwuskrzydłowa</w:t>
            </w:r>
          </w:p>
        </w:tc>
        <w:tc>
          <w:tcPr>
            <w:tcW w:w="0" w:type="auto"/>
          </w:tcPr>
          <w:p w14:paraId="72902D11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01DEBC0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6E9E0E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5666BBE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5401FBC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46D31D33" w14:textId="77777777" w:rsidTr="004068AF">
        <w:trPr>
          <w:tblHeader/>
        </w:trPr>
        <w:tc>
          <w:tcPr>
            <w:tcW w:w="0" w:type="auto"/>
          </w:tcPr>
          <w:p w14:paraId="205EC2DB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Regał</w:t>
            </w:r>
          </w:p>
        </w:tc>
        <w:tc>
          <w:tcPr>
            <w:tcW w:w="0" w:type="auto"/>
          </w:tcPr>
          <w:p w14:paraId="6E660BD8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Wyposażony w min. 4 p</w:t>
            </w:r>
            <w:proofErr w:type="spellStart"/>
            <w:r w:rsidRPr="004068AF">
              <w:rPr>
                <w:rFonts w:ascii="Calibri" w:hAnsi="Calibri" w:cs="Calibri"/>
                <w:sz w:val="16"/>
                <w:szCs w:val="16"/>
              </w:rPr>
              <w:t>ółki</w:t>
            </w:r>
            <w:proofErr w:type="spellEnd"/>
            <w:r w:rsidRPr="004068AF">
              <w:rPr>
                <w:rFonts w:ascii="Calibri" w:hAnsi="Calibri" w:cs="Calibri"/>
                <w:sz w:val="16"/>
                <w:szCs w:val="16"/>
              </w:rPr>
              <w:t xml:space="preserve"> 77/40/200</w:t>
            </w:r>
          </w:p>
          <w:p w14:paraId="5BE157D3" w14:textId="77777777" w:rsidR="00CB1962" w:rsidRPr="004068AF" w:rsidRDefault="00CB1962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068AF">
              <w:rPr>
                <w:rFonts w:ascii="Calibri" w:hAnsi="Calibri" w:cs="Calibri"/>
                <w:sz w:val="16"/>
                <w:szCs w:val="16"/>
              </w:rPr>
              <w:t>Otwarty (nie zamykany), kolor – odcień dąb jasny</w:t>
            </w:r>
          </w:p>
        </w:tc>
        <w:tc>
          <w:tcPr>
            <w:tcW w:w="0" w:type="auto"/>
          </w:tcPr>
          <w:p w14:paraId="6EF32B51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D1B153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48C6A0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9CCAD8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C2A88E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37773FA8" w14:textId="77777777" w:rsidTr="004068AF">
        <w:trPr>
          <w:tblHeader/>
        </w:trPr>
        <w:tc>
          <w:tcPr>
            <w:tcW w:w="0" w:type="auto"/>
          </w:tcPr>
          <w:p w14:paraId="2C13FD1A" w14:textId="77777777" w:rsidR="00CB1962" w:rsidRPr="004068AF" w:rsidRDefault="00CB1962" w:rsidP="003635A6">
            <w:pPr>
              <w:rPr>
                <w:sz w:val="16"/>
                <w:szCs w:val="16"/>
              </w:rPr>
            </w:pPr>
            <w:r w:rsidRPr="004068AF">
              <w:rPr>
                <w:sz w:val="16"/>
                <w:szCs w:val="16"/>
              </w:rPr>
              <w:t>Telewizor</w:t>
            </w:r>
          </w:p>
        </w:tc>
        <w:tc>
          <w:tcPr>
            <w:tcW w:w="0" w:type="auto"/>
          </w:tcPr>
          <w:p w14:paraId="15E1A48A" w14:textId="77777777" w:rsidR="00CB1962" w:rsidRPr="004068AF" w:rsidRDefault="00CB1962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4068AF">
              <w:rPr>
                <w:rFonts w:ascii="Calibri" w:hAnsi="Calibri" w:cs="Calibri"/>
                <w:sz w:val="16"/>
                <w:szCs w:val="16"/>
                <w:lang w:val="pl"/>
              </w:rPr>
              <w:t>42 cale; wyposażony w dekoder; wraz z uchwytem na ścianę (udźwig do 50 cali)</w:t>
            </w:r>
          </w:p>
        </w:tc>
        <w:tc>
          <w:tcPr>
            <w:tcW w:w="0" w:type="auto"/>
          </w:tcPr>
          <w:p w14:paraId="0C7210A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EF5E4A9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A51E2E4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7A00DA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D7F4B44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962" w:rsidRPr="004068AF" w14:paraId="366EE552" w14:textId="77777777" w:rsidTr="004068AF">
        <w:trPr>
          <w:tblHeader/>
        </w:trPr>
        <w:tc>
          <w:tcPr>
            <w:tcW w:w="0" w:type="auto"/>
            <w:gridSpan w:val="4"/>
          </w:tcPr>
          <w:p w14:paraId="74D1D33D" w14:textId="77777777" w:rsidR="00CB1962" w:rsidRPr="004068AF" w:rsidRDefault="00CB1962" w:rsidP="003635A6">
            <w:pPr>
              <w:jc w:val="right"/>
              <w:rPr>
                <w:rFonts w:cstheme="minorHAnsi"/>
                <w:sz w:val="16"/>
                <w:szCs w:val="16"/>
              </w:rPr>
            </w:pPr>
            <w:r w:rsidRPr="004068AF">
              <w:rPr>
                <w:rFonts w:cstheme="minorHAnsi"/>
                <w:sz w:val="16"/>
                <w:szCs w:val="16"/>
              </w:rPr>
              <w:t>RAZEM</w:t>
            </w:r>
          </w:p>
        </w:tc>
        <w:tc>
          <w:tcPr>
            <w:tcW w:w="0" w:type="auto"/>
          </w:tcPr>
          <w:p w14:paraId="30A1C8BE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99EE4FC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C367B8" w14:textId="77777777" w:rsidR="00CB1962" w:rsidRPr="004068AF" w:rsidRDefault="00CB1962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FD305F5" w14:textId="77777777" w:rsidR="00293F4F" w:rsidRPr="00293F4F" w:rsidRDefault="00293F4F" w:rsidP="00293F4F">
      <w:pPr>
        <w:rPr>
          <w:rFonts w:cstheme="minorHAnsi"/>
        </w:rPr>
      </w:pPr>
    </w:p>
    <w:p w14:paraId="5D98891B" w14:textId="77777777" w:rsidR="00293F4F" w:rsidRPr="00293F4F" w:rsidRDefault="00293F4F" w:rsidP="00293F4F">
      <w:pPr>
        <w:pStyle w:val="Normalny1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93F4F">
        <w:rPr>
          <w:rFonts w:asciiTheme="minorHAnsi" w:hAnsiTheme="minorHAnsi" w:cstheme="minorHAnsi"/>
        </w:rPr>
        <w:t xml:space="preserve">Przedstawiony </w:t>
      </w:r>
      <w:proofErr w:type="spellStart"/>
      <w:r w:rsidRPr="00293F4F">
        <w:rPr>
          <w:rFonts w:asciiTheme="minorHAnsi" w:hAnsiTheme="minorHAnsi" w:cstheme="minorHAnsi"/>
        </w:rPr>
        <w:t>ww</w:t>
      </w:r>
      <w:proofErr w:type="spellEnd"/>
      <w:r w:rsidRPr="00293F4F">
        <w:rPr>
          <w:rFonts w:asciiTheme="minorHAnsi" w:hAnsiTheme="minorHAnsi" w:cstheme="minorHAnsi"/>
        </w:rPr>
        <w:t xml:space="preserve"> przedmiot prac Zamawiający odbiera bez zastrzeżeń / z zastrzeżeniami (wymienić jakie, wskazać termin korekty):</w:t>
      </w:r>
    </w:p>
    <w:p w14:paraId="3FD0A973" w14:textId="77777777" w:rsidR="00293F4F" w:rsidRPr="00293F4F" w:rsidRDefault="00293F4F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301760C" w14:textId="77777777" w:rsidR="00BC571A" w:rsidRDefault="00BC571A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2A1A78F6" w14:textId="77777777" w:rsidR="00293F4F" w:rsidRPr="00293F4F" w:rsidRDefault="00293F4F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293F4F">
        <w:rPr>
          <w:rFonts w:asciiTheme="minorHAnsi" w:hAnsiTheme="minorHAnsi" w:cstheme="minorHAnsi"/>
        </w:rPr>
        <w:t>………………………………………….</w:t>
      </w:r>
    </w:p>
    <w:p w14:paraId="549F3D99" w14:textId="77777777" w:rsidR="00293F4F" w:rsidRPr="00293F4F" w:rsidRDefault="00293F4F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7C0AF450" w14:textId="77777777" w:rsidR="00293F4F" w:rsidRPr="00293F4F" w:rsidRDefault="00293F4F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B4BAA2E" w14:textId="77777777" w:rsidR="00293F4F" w:rsidRPr="00293F4F" w:rsidRDefault="00293F4F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0CC9023" w14:textId="77777777" w:rsidR="00293F4F" w:rsidRPr="00293F4F" w:rsidRDefault="00293F4F" w:rsidP="00293F4F">
      <w:pPr>
        <w:pStyle w:val="Normalny1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3F4F" w:rsidRPr="00293F4F" w14:paraId="3902E015" w14:textId="77777777" w:rsidTr="00A64A6F">
        <w:tc>
          <w:tcPr>
            <w:tcW w:w="4531" w:type="dxa"/>
          </w:tcPr>
          <w:p w14:paraId="32C257FF" w14:textId="77777777" w:rsidR="00293F4F" w:rsidRPr="00293F4F" w:rsidRDefault="00293F4F" w:rsidP="00A64A6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293F4F">
              <w:rPr>
                <w:rFonts w:asciiTheme="minorHAnsi" w:hAnsiTheme="minorHAnsi" w:cstheme="minorHAnsi"/>
              </w:rPr>
              <w:t>Data, Podpis Zamawiającego</w:t>
            </w:r>
          </w:p>
          <w:p w14:paraId="64B69DD6" w14:textId="77777777" w:rsidR="00293F4F" w:rsidRPr="00293F4F" w:rsidRDefault="00293F4F" w:rsidP="00A64A6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  <w:p w14:paraId="4CD21087" w14:textId="77777777" w:rsidR="00293F4F" w:rsidRPr="00293F4F" w:rsidRDefault="00293F4F" w:rsidP="00A64A6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1D0F990" w14:textId="77777777" w:rsidR="00293F4F" w:rsidRPr="00293F4F" w:rsidRDefault="00293F4F" w:rsidP="00A64A6F">
            <w:pPr>
              <w:pStyle w:val="Normalny1"/>
              <w:jc w:val="center"/>
              <w:rPr>
                <w:rFonts w:asciiTheme="minorHAnsi" w:hAnsiTheme="minorHAnsi" w:cstheme="minorHAnsi"/>
              </w:rPr>
            </w:pPr>
            <w:r w:rsidRPr="00293F4F">
              <w:rPr>
                <w:rFonts w:asciiTheme="minorHAnsi" w:hAnsiTheme="minorHAnsi" w:cstheme="minorHAnsi"/>
              </w:rPr>
              <w:t>Data, Podpis Wykonawcy</w:t>
            </w:r>
          </w:p>
        </w:tc>
      </w:tr>
    </w:tbl>
    <w:p w14:paraId="3E5B4625" w14:textId="77777777" w:rsidR="00293F4F" w:rsidRDefault="00293F4F" w:rsidP="00293F4F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9EBBFA" w14:textId="77777777" w:rsidR="00293F4F" w:rsidRDefault="00293F4F"/>
    <w:sectPr w:rsidR="00293F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F04D" w14:textId="77777777" w:rsidR="00025F8D" w:rsidRDefault="00025F8D" w:rsidP="00084CD7">
      <w:pPr>
        <w:spacing w:after="0" w:line="240" w:lineRule="auto"/>
      </w:pPr>
      <w:r>
        <w:separator/>
      </w:r>
    </w:p>
  </w:endnote>
  <w:endnote w:type="continuationSeparator" w:id="0">
    <w:p w14:paraId="2825B982" w14:textId="77777777" w:rsidR="00025F8D" w:rsidRDefault="00025F8D" w:rsidP="0008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EA6E" w14:textId="77777777" w:rsidR="00084CD7" w:rsidRPr="00F176B6" w:rsidRDefault="00084CD7" w:rsidP="00084CD7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14:paraId="7FC23867" w14:textId="77777777" w:rsidR="00084CD7" w:rsidRDefault="0008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77FE" w14:textId="77777777" w:rsidR="00025F8D" w:rsidRDefault="00025F8D" w:rsidP="00084CD7">
      <w:pPr>
        <w:spacing w:after="0" w:line="240" w:lineRule="auto"/>
      </w:pPr>
      <w:r>
        <w:separator/>
      </w:r>
    </w:p>
  </w:footnote>
  <w:footnote w:type="continuationSeparator" w:id="0">
    <w:p w14:paraId="72A031A8" w14:textId="77777777" w:rsidR="00025F8D" w:rsidRDefault="00025F8D" w:rsidP="0008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3E2F" w14:textId="77777777" w:rsidR="00084CD7" w:rsidRDefault="00084CD7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3DA3B584" wp14:editId="4C776258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D7"/>
    <w:rsid w:val="00025F8D"/>
    <w:rsid w:val="00084CD7"/>
    <w:rsid w:val="001359E4"/>
    <w:rsid w:val="00293F4F"/>
    <w:rsid w:val="004068AF"/>
    <w:rsid w:val="005079AD"/>
    <w:rsid w:val="00726FA2"/>
    <w:rsid w:val="007B5EAC"/>
    <w:rsid w:val="00BC571A"/>
    <w:rsid w:val="00C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81EB"/>
  <w15:chartTrackingRefBased/>
  <w15:docId w15:val="{D561D832-DF98-4B18-8A88-E2EB8C59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C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4CD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084CD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CD7"/>
  </w:style>
  <w:style w:type="paragraph" w:styleId="Stopka">
    <w:name w:val="footer"/>
    <w:basedOn w:val="Normalny"/>
    <w:link w:val="StopkaZnak"/>
    <w:uiPriority w:val="99"/>
    <w:unhideWhenUsed/>
    <w:rsid w:val="0008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CD7"/>
  </w:style>
  <w:style w:type="table" w:styleId="Tabela-Siatka">
    <w:name w:val="Table Grid"/>
    <w:basedOn w:val="Standardowy"/>
    <w:uiPriority w:val="39"/>
    <w:rsid w:val="00293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3</cp:revision>
  <dcterms:created xsi:type="dcterms:W3CDTF">2019-12-06T10:31:00Z</dcterms:created>
  <dcterms:modified xsi:type="dcterms:W3CDTF">2019-12-06T13:10:00Z</dcterms:modified>
</cp:coreProperties>
</file>